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7942" w:rsidRPr="00A3481B" w:rsidRDefault="00867942" w:rsidP="00867942">
      <w:pPr>
        <w:autoSpaceDE w:val="0"/>
        <w:autoSpaceDN w:val="0"/>
        <w:adjustRightInd w:val="0"/>
        <w:spacing w:after="0" w:line="240" w:lineRule="auto"/>
        <w:jc w:val="center"/>
        <w:rPr>
          <w:b/>
          <w:sz w:val="48"/>
          <w:szCs w:val="48"/>
        </w:rPr>
      </w:pPr>
      <w:r w:rsidRPr="00A3481B">
        <w:rPr>
          <w:b/>
          <w:sz w:val="48"/>
          <w:szCs w:val="48"/>
        </w:rPr>
        <w:fldChar w:fldCharType="begin" w:fldLock="1"/>
      </w:r>
      <w:r w:rsidRPr="00A3481B">
        <w:rPr>
          <w:b/>
          <w:sz w:val="48"/>
          <w:szCs w:val="48"/>
        </w:rPr>
        <w:instrText xml:space="preserve"> REF BKRIANAME \h  \* MERGEFORMAT </w:instrText>
      </w:r>
      <w:r w:rsidRPr="00A3481B">
        <w:rPr>
          <w:b/>
          <w:sz w:val="48"/>
          <w:szCs w:val="48"/>
        </w:rPr>
      </w:r>
      <w:r w:rsidRPr="00A3481B">
        <w:rPr>
          <w:b/>
          <w:sz w:val="48"/>
          <w:szCs w:val="48"/>
        </w:rPr>
        <w:fldChar w:fldCharType="separate"/>
      </w:r>
      <w:r w:rsidRPr="00A3481B">
        <w:rPr>
          <w:b/>
          <w:sz w:val="48"/>
          <w:szCs w:val="48"/>
        </w:rPr>
        <w:t>Bright Futures Wealth Management, LLC</w:t>
      </w:r>
      <w:r w:rsidRPr="00A3481B">
        <w:rPr>
          <w:b/>
          <w:sz w:val="48"/>
          <w:szCs w:val="48"/>
        </w:rPr>
        <w:fldChar w:fldCharType="end"/>
      </w:r>
    </w:p>
    <w:p w:rsidR="00867942" w:rsidRPr="00E651BB" w:rsidRDefault="00867942" w:rsidP="00867942">
      <w:pPr>
        <w:tabs>
          <w:tab w:val="left" w:pos="2175"/>
        </w:tabs>
        <w:autoSpaceDE w:val="0"/>
        <w:autoSpaceDN w:val="0"/>
        <w:adjustRightInd w:val="0"/>
        <w:spacing w:after="0"/>
        <w:jc w:val="both"/>
        <w:rPr>
          <w:rFonts w:cs="Arial,Bold"/>
          <w:b/>
          <w:bCs/>
        </w:rPr>
      </w:pPr>
    </w:p>
    <w:p w:rsidR="00867942" w:rsidRPr="00E651BB" w:rsidRDefault="00867942" w:rsidP="00867942">
      <w:pPr>
        <w:autoSpaceDE w:val="0"/>
        <w:autoSpaceDN w:val="0"/>
        <w:adjustRightInd w:val="0"/>
        <w:spacing w:after="0"/>
        <w:jc w:val="both"/>
        <w:rPr>
          <w:rFonts w:cs="Arial,Bold"/>
          <w:b/>
          <w:bCs/>
        </w:rPr>
      </w:pPr>
    </w:p>
    <w:p w:rsidR="00C841C6" w:rsidRDefault="00867942" w:rsidP="00867942">
      <w:pPr>
        <w:pStyle w:val="Heading3"/>
        <w:ind w:left="0"/>
        <w:jc w:val="center"/>
        <w:rPr>
          <w:rFonts w:ascii="Book Antiqua" w:hAnsi="Book Antiqua"/>
          <w:b w:val="0"/>
          <w:i w:val="0"/>
          <w:sz w:val="40"/>
          <w:szCs w:val="40"/>
        </w:rPr>
      </w:pPr>
      <w:bookmarkStart w:id="0" w:name="_Toc465175782"/>
      <w:bookmarkStart w:id="1" w:name="_Toc465176191"/>
      <w:bookmarkStart w:id="2" w:name="_Toc465176600"/>
      <w:r w:rsidRPr="00E651BB">
        <w:rPr>
          <w:rFonts w:ascii="Book Antiqua" w:hAnsi="Book Antiqua"/>
          <w:b w:val="0"/>
          <w:i w:val="0"/>
          <w:sz w:val="40"/>
          <w:szCs w:val="40"/>
        </w:rPr>
        <w:t>PENSION</w:t>
      </w:r>
      <w:r w:rsidR="00C841C6">
        <w:rPr>
          <w:rFonts w:ascii="Book Antiqua" w:hAnsi="Book Antiqua"/>
          <w:b w:val="0"/>
          <w:i w:val="0"/>
          <w:sz w:val="40"/>
          <w:szCs w:val="40"/>
        </w:rPr>
        <w:t>/RETIREMENT PLAN</w:t>
      </w:r>
    </w:p>
    <w:p w:rsidR="00867942" w:rsidRPr="00E651BB" w:rsidRDefault="00867942" w:rsidP="00867942">
      <w:pPr>
        <w:pStyle w:val="Heading3"/>
        <w:ind w:left="0"/>
        <w:jc w:val="center"/>
        <w:rPr>
          <w:rFonts w:ascii="Book Antiqua" w:hAnsi="Book Antiqua"/>
          <w:b w:val="0"/>
          <w:i w:val="0"/>
          <w:sz w:val="40"/>
          <w:szCs w:val="40"/>
        </w:rPr>
      </w:pPr>
      <w:r w:rsidRPr="00E651BB">
        <w:rPr>
          <w:rFonts w:ascii="Book Antiqua" w:hAnsi="Book Antiqua"/>
          <w:b w:val="0"/>
          <w:i w:val="0"/>
          <w:sz w:val="40"/>
          <w:szCs w:val="40"/>
        </w:rPr>
        <w:t xml:space="preserve"> CONSULTING AGREEMENT</w:t>
      </w:r>
      <w:bookmarkEnd w:id="0"/>
      <w:bookmarkEnd w:id="1"/>
      <w:bookmarkEnd w:id="2"/>
    </w:p>
    <w:p w:rsidR="00867942" w:rsidRPr="00E651BB" w:rsidRDefault="00867942" w:rsidP="00867942">
      <w:pPr>
        <w:autoSpaceDE w:val="0"/>
        <w:autoSpaceDN w:val="0"/>
        <w:adjustRightInd w:val="0"/>
        <w:spacing w:after="0"/>
        <w:jc w:val="both"/>
        <w:rPr>
          <w:rFonts w:cs="Arial,Bold"/>
          <w:b/>
          <w:bCs/>
        </w:rPr>
      </w:pPr>
    </w:p>
    <w:p w:rsidR="00867942" w:rsidRPr="00E651BB" w:rsidRDefault="00867942" w:rsidP="00867942">
      <w:pPr>
        <w:tabs>
          <w:tab w:val="left" w:pos="2175"/>
        </w:tabs>
        <w:autoSpaceDE w:val="0"/>
        <w:autoSpaceDN w:val="0"/>
        <w:adjustRightInd w:val="0"/>
        <w:spacing w:after="0"/>
        <w:jc w:val="both"/>
        <w:rPr>
          <w:rFonts w:cs="Arial,Bold"/>
          <w:b/>
          <w:bCs/>
        </w:rPr>
      </w:pPr>
      <w:r w:rsidRPr="00E651BB">
        <w:rPr>
          <w:rFonts w:cs="Arial,Bold"/>
          <w:b/>
          <w:bCs/>
        </w:rPr>
        <w:tab/>
      </w:r>
    </w:p>
    <w:p w:rsidR="00867942" w:rsidRPr="00E651BB" w:rsidRDefault="00867942" w:rsidP="00867942">
      <w:pPr>
        <w:autoSpaceDE w:val="0"/>
        <w:autoSpaceDN w:val="0"/>
        <w:adjustRightInd w:val="0"/>
        <w:spacing w:after="0"/>
        <w:jc w:val="both"/>
        <w:rPr>
          <w:rFonts w:cs="Arial,Bold"/>
          <w:b/>
          <w:bCs/>
        </w:rPr>
      </w:pPr>
    </w:p>
    <w:p w:rsidR="00867942" w:rsidRPr="003B3B57" w:rsidRDefault="00867942" w:rsidP="00867942">
      <w:pPr>
        <w:autoSpaceDE w:val="0"/>
        <w:autoSpaceDN w:val="0"/>
        <w:adjustRightInd w:val="0"/>
        <w:spacing w:after="0"/>
        <w:jc w:val="center"/>
      </w:pPr>
      <w:r>
        <w:fldChar w:fldCharType="begin" w:fldLock="1"/>
      </w:r>
      <w:r>
        <w:instrText xml:space="preserve"> REF BKSTREETADDRESS \h  \* MERGEFORMAT </w:instrText>
      </w:r>
      <w:r>
        <w:fldChar w:fldCharType="separate"/>
      </w:r>
      <w:r w:rsidR="002A43BF">
        <w:rPr>
          <w:sz w:val="20"/>
          <w:szCs w:val="20"/>
        </w:rPr>
        <w:t xml:space="preserve">2850 </w:t>
      </w:r>
      <w:r>
        <w:fldChar w:fldCharType="end"/>
      </w:r>
      <w:r w:rsidR="002A43BF">
        <w:t>Clover Street</w:t>
      </w:r>
      <w:proofErr w:type="gramStart"/>
      <w:r w:rsidRPr="00E651BB">
        <w:rPr>
          <w:sz w:val="20"/>
          <w:szCs w:val="20"/>
        </w:rPr>
        <w:t xml:space="preserve">, </w:t>
      </w:r>
      <w:r w:rsidR="00BF1249">
        <w:rPr>
          <w:sz w:val="20"/>
          <w:szCs w:val="20"/>
        </w:rPr>
        <w:t xml:space="preserve"> </w:t>
      </w:r>
      <w:r w:rsidR="00BF1249" w:rsidRPr="003B3B57">
        <w:t>Suite</w:t>
      </w:r>
      <w:proofErr w:type="gramEnd"/>
      <w:r w:rsidR="00BF1249" w:rsidRPr="003B3B57">
        <w:t xml:space="preserve"> 2</w:t>
      </w:r>
    </w:p>
    <w:p w:rsidR="00867942" w:rsidRPr="003B3B57" w:rsidRDefault="00C54F4A" w:rsidP="00867942">
      <w:pPr>
        <w:autoSpaceDE w:val="0"/>
        <w:autoSpaceDN w:val="0"/>
        <w:adjustRightInd w:val="0"/>
        <w:spacing w:after="0"/>
        <w:jc w:val="center"/>
        <w:rPr>
          <w:rFonts w:cs="Arial,Bold"/>
          <w:b/>
          <w:bCs/>
        </w:rPr>
      </w:pPr>
      <w:fldSimple w:instr=" REF BKCITY  \* MERGEFORMAT " w:fldLock="1">
        <w:r w:rsidR="002A43BF" w:rsidRPr="003B3B57">
          <w:t>Pittsford</w:t>
        </w:r>
      </w:fldSimple>
      <w:r w:rsidR="00867942" w:rsidRPr="003B3B57">
        <w:t xml:space="preserve">, </w:t>
      </w:r>
      <w:r w:rsidR="00867942" w:rsidRPr="003B3B57">
        <w:fldChar w:fldCharType="begin" w:fldLock="1"/>
      </w:r>
      <w:r w:rsidR="00867942" w:rsidRPr="003B3B57">
        <w:instrText xml:space="preserve"> REF BKRIASTATE \h  \* MERGEFORMAT </w:instrText>
      </w:r>
      <w:r w:rsidR="00867942" w:rsidRPr="003B3B57">
        <w:fldChar w:fldCharType="separate"/>
      </w:r>
      <w:r w:rsidR="00867942" w:rsidRPr="003B3B57">
        <w:t>NY</w:t>
      </w:r>
      <w:r w:rsidR="00867942" w:rsidRPr="003B3B57">
        <w:fldChar w:fldCharType="end"/>
      </w:r>
      <w:r w:rsidR="00867942" w:rsidRPr="003B3B57">
        <w:t xml:space="preserve"> </w:t>
      </w:r>
      <w:r w:rsidR="00867942" w:rsidRPr="003B3B57">
        <w:fldChar w:fldCharType="begin" w:fldLock="1"/>
      </w:r>
      <w:r w:rsidR="00867942" w:rsidRPr="003B3B57">
        <w:instrText xml:space="preserve"> REF BKRIAZIPCODE \h  \* MERGEFORMAT </w:instrText>
      </w:r>
      <w:r w:rsidR="00867942" w:rsidRPr="003B3B57">
        <w:fldChar w:fldCharType="separate"/>
      </w:r>
      <w:r w:rsidR="00867942" w:rsidRPr="003B3B57">
        <w:t>14</w:t>
      </w:r>
      <w:r w:rsidR="002A43BF" w:rsidRPr="003B3B57">
        <w:t>534</w:t>
      </w:r>
      <w:r w:rsidR="00867942" w:rsidRPr="003B3B57">
        <w:fldChar w:fldCharType="end"/>
      </w:r>
    </w:p>
    <w:p w:rsidR="00867942" w:rsidRPr="00E651BB" w:rsidRDefault="00867942" w:rsidP="00867942">
      <w:pPr>
        <w:autoSpaceDE w:val="0"/>
        <w:autoSpaceDN w:val="0"/>
        <w:adjustRightInd w:val="0"/>
        <w:spacing w:after="0"/>
        <w:jc w:val="both"/>
        <w:rPr>
          <w:rFonts w:cs="Arial,Bold"/>
          <w:b/>
          <w:bCs/>
        </w:rPr>
      </w:pPr>
    </w:p>
    <w:p w:rsidR="00867942" w:rsidRPr="00E651BB" w:rsidRDefault="00867942" w:rsidP="00867942">
      <w:pPr>
        <w:autoSpaceDE w:val="0"/>
        <w:autoSpaceDN w:val="0"/>
        <w:adjustRightInd w:val="0"/>
        <w:spacing w:after="0"/>
        <w:jc w:val="both"/>
        <w:rPr>
          <w:rFonts w:cs="Arial,Bold"/>
          <w:b/>
          <w:bCs/>
        </w:rPr>
      </w:pPr>
    </w:p>
    <w:p w:rsidR="00867942" w:rsidRPr="00E651BB" w:rsidRDefault="00867942" w:rsidP="00867942">
      <w:pPr>
        <w:autoSpaceDE w:val="0"/>
        <w:autoSpaceDN w:val="0"/>
        <w:adjustRightInd w:val="0"/>
        <w:spacing w:after="0"/>
        <w:jc w:val="both"/>
        <w:rPr>
          <w:rFonts w:cs="Arial,Bold"/>
          <w:b/>
          <w:bCs/>
        </w:rPr>
      </w:pPr>
    </w:p>
    <w:p w:rsidR="00867942" w:rsidRPr="00E651BB" w:rsidRDefault="00867942" w:rsidP="00867942">
      <w:pPr>
        <w:autoSpaceDE w:val="0"/>
        <w:autoSpaceDN w:val="0"/>
        <w:adjustRightInd w:val="0"/>
        <w:spacing w:after="0"/>
        <w:jc w:val="both"/>
        <w:rPr>
          <w:rFonts w:cs="Arial,Bold"/>
          <w:b/>
          <w:bCs/>
        </w:rPr>
      </w:pPr>
    </w:p>
    <w:p w:rsidR="00867942" w:rsidRPr="00E651BB" w:rsidRDefault="00867942" w:rsidP="00867942">
      <w:pPr>
        <w:autoSpaceDE w:val="0"/>
        <w:autoSpaceDN w:val="0"/>
        <w:adjustRightInd w:val="0"/>
        <w:spacing w:after="0"/>
        <w:jc w:val="both"/>
        <w:rPr>
          <w:rFonts w:cs="Arial,Bold"/>
          <w:b/>
          <w:bCs/>
        </w:rPr>
      </w:pPr>
    </w:p>
    <w:p w:rsidR="00867942" w:rsidRPr="00E651BB" w:rsidRDefault="00867942" w:rsidP="00867942">
      <w:pPr>
        <w:autoSpaceDE w:val="0"/>
        <w:autoSpaceDN w:val="0"/>
        <w:adjustRightInd w:val="0"/>
        <w:spacing w:after="0"/>
        <w:jc w:val="both"/>
        <w:rPr>
          <w:rFonts w:cs="Arial,Bold"/>
          <w:b/>
          <w:bCs/>
        </w:rPr>
      </w:pPr>
    </w:p>
    <w:p w:rsidR="00867942" w:rsidRPr="00E651BB" w:rsidRDefault="00867942" w:rsidP="00867942">
      <w:pPr>
        <w:autoSpaceDE w:val="0"/>
        <w:autoSpaceDN w:val="0"/>
        <w:adjustRightInd w:val="0"/>
        <w:spacing w:after="0"/>
        <w:jc w:val="both"/>
        <w:rPr>
          <w:rFonts w:cs="Arial,Bold"/>
          <w:b/>
          <w:bCs/>
        </w:rPr>
      </w:pPr>
    </w:p>
    <w:p w:rsidR="00867942" w:rsidRPr="00E651BB" w:rsidRDefault="00867942" w:rsidP="00867942">
      <w:pPr>
        <w:autoSpaceDE w:val="0"/>
        <w:autoSpaceDN w:val="0"/>
        <w:adjustRightInd w:val="0"/>
        <w:spacing w:after="0"/>
        <w:jc w:val="both"/>
        <w:rPr>
          <w:rFonts w:cs="Arial,Bold"/>
          <w:b/>
          <w:bCs/>
        </w:rPr>
      </w:pPr>
    </w:p>
    <w:p w:rsidR="00867942" w:rsidRPr="00E651BB" w:rsidRDefault="00867942" w:rsidP="00867942">
      <w:pPr>
        <w:autoSpaceDE w:val="0"/>
        <w:autoSpaceDN w:val="0"/>
        <w:adjustRightInd w:val="0"/>
        <w:spacing w:after="0"/>
        <w:jc w:val="both"/>
        <w:rPr>
          <w:rFonts w:cs="Arial,Bold"/>
          <w:b/>
          <w:bCs/>
        </w:rPr>
      </w:pPr>
    </w:p>
    <w:p w:rsidR="00867942" w:rsidRPr="00E651BB" w:rsidRDefault="00867942" w:rsidP="00867942">
      <w:pPr>
        <w:autoSpaceDE w:val="0"/>
        <w:autoSpaceDN w:val="0"/>
        <w:adjustRightInd w:val="0"/>
        <w:spacing w:after="0"/>
        <w:jc w:val="both"/>
        <w:rPr>
          <w:rFonts w:cs="Arial,Bold"/>
          <w:b/>
          <w:bCs/>
        </w:rPr>
      </w:pPr>
    </w:p>
    <w:p w:rsidR="00867942" w:rsidRPr="00E651BB" w:rsidRDefault="00867942" w:rsidP="00867942">
      <w:pPr>
        <w:autoSpaceDE w:val="0"/>
        <w:autoSpaceDN w:val="0"/>
        <w:adjustRightInd w:val="0"/>
        <w:spacing w:after="0"/>
        <w:jc w:val="both"/>
        <w:rPr>
          <w:rFonts w:cs="Arial,Bold"/>
          <w:b/>
          <w:bCs/>
        </w:rPr>
      </w:pPr>
    </w:p>
    <w:p w:rsidR="00867942" w:rsidRDefault="00867942" w:rsidP="00867942">
      <w:pPr>
        <w:autoSpaceDE w:val="0"/>
        <w:autoSpaceDN w:val="0"/>
        <w:adjustRightInd w:val="0"/>
        <w:spacing w:after="0"/>
        <w:jc w:val="both"/>
        <w:rPr>
          <w:rFonts w:cs="Arial,Bold"/>
          <w:b/>
          <w:bCs/>
        </w:rPr>
      </w:pPr>
    </w:p>
    <w:p w:rsidR="00867942" w:rsidRDefault="00867942" w:rsidP="00867942">
      <w:pPr>
        <w:autoSpaceDE w:val="0"/>
        <w:autoSpaceDN w:val="0"/>
        <w:adjustRightInd w:val="0"/>
        <w:spacing w:after="0"/>
        <w:jc w:val="both"/>
        <w:rPr>
          <w:rFonts w:cs="Arial,Bold"/>
          <w:b/>
          <w:bCs/>
        </w:rPr>
      </w:pPr>
    </w:p>
    <w:p w:rsidR="00051D1E" w:rsidRDefault="00051D1E" w:rsidP="00867942">
      <w:pPr>
        <w:autoSpaceDE w:val="0"/>
        <w:autoSpaceDN w:val="0"/>
        <w:adjustRightInd w:val="0"/>
        <w:spacing w:after="0"/>
        <w:jc w:val="both"/>
        <w:rPr>
          <w:rFonts w:cs="Arial,Bold"/>
          <w:b/>
          <w:bCs/>
        </w:rPr>
      </w:pPr>
    </w:p>
    <w:tbl>
      <w:tblPr>
        <w:tblW w:w="8640" w:type="dxa"/>
        <w:tblLook w:val="04A0" w:firstRow="1" w:lastRow="0" w:firstColumn="1" w:lastColumn="0" w:noHBand="0" w:noVBand="1"/>
      </w:tblPr>
      <w:tblGrid>
        <w:gridCol w:w="1886"/>
        <w:gridCol w:w="2794"/>
        <w:gridCol w:w="1168"/>
        <w:gridCol w:w="807"/>
        <w:gridCol w:w="1080"/>
        <w:gridCol w:w="905"/>
      </w:tblGrid>
      <w:tr w:rsidR="00424BEC" w:rsidRPr="00E651BB" w:rsidTr="00511BA3">
        <w:trPr>
          <w:trHeight w:val="576"/>
        </w:trPr>
        <w:tc>
          <w:tcPr>
            <w:tcW w:w="1886" w:type="dxa"/>
            <w:shd w:val="clear" w:color="auto" w:fill="auto"/>
            <w:vAlign w:val="bottom"/>
          </w:tcPr>
          <w:p w:rsidR="00424BEC" w:rsidRPr="00142B74" w:rsidRDefault="00424BEC" w:rsidP="00511BA3">
            <w:pPr>
              <w:autoSpaceDE w:val="0"/>
              <w:autoSpaceDN w:val="0"/>
              <w:adjustRightInd w:val="0"/>
              <w:spacing w:after="0" w:line="240" w:lineRule="auto"/>
              <w:rPr>
                <w:bCs/>
              </w:rPr>
            </w:pPr>
            <w:r w:rsidRPr="00142B74">
              <w:rPr>
                <w:bCs/>
              </w:rPr>
              <w:t>Client Name:</w:t>
            </w:r>
          </w:p>
        </w:tc>
        <w:tc>
          <w:tcPr>
            <w:tcW w:w="6754" w:type="dxa"/>
            <w:gridSpan w:val="5"/>
            <w:tcBorders>
              <w:bottom w:val="single" w:sz="4" w:space="0" w:color="auto"/>
            </w:tcBorders>
            <w:shd w:val="clear" w:color="auto" w:fill="auto"/>
            <w:vAlign w:val="center"/>
          </w:tcPr>
          <w:p w:rsidR="00424BEC" w:rsidRPr="00E651BB" w:rsidRDefault="00424BEC" w:rsidP="00511BA3">
            <w:pPr>
              <w:autoSpaceDE w:val="0"/>
              <w:autoSpaceDN w:val="0"/>
              <w:adjustRightInd w:val="0"/>
              <w:spacing w:after="0" w:line="240" w:lineRule="auto"/>
              <w:jc w:val="center"/>
              <w:rPr>
                <w:bCs/>
                <w:sz w:val="20"/>
                <w:szCs w:val="20"/>
              </w:rPr>
            </w:pPr>
          </w:p>
        </w:tc>
      </w:tr>
      <w:tr w:rsidR="00424BEC" w:rsidRPr="00E651BB" w:rsidTr="00511BA3">
        <w:trPr>
          <w:trHeight w:val="576"/>
        </w:trPr>
        <w:tc>
          <w:tcPr>
            <w:tcW w:w="1886" w:type="dxa"/>
            <w:shd w:val="clear" w:color="auto" w:fill="auto"/>
            <w:vAlign w:val="bottom"/>
          </w:tcPr>
          <w:p w:rsidR="00424BEC" w:rsidRPr="00E651BB" w:rsidRDefault="00424BEC" w:rsidP="00511BA3">
            <w:pPr>
              <w:autoSpaceDE w:val="0"/>
              <w:autoSpaceDN w:val="0"/>
              <w:adjustRightInd w:val="0"/>
              <w:spacing w:after="0" w:line="240" w:lineRule="auto"/>
              <w:rPr>
                <w:bCs/>
                <w:sz w:val="20"/>
                <w:szCs w:val="20"/>
              </w:rPr>
            </w:pPr>
            <w:r w:rsidRPr="00142B74">
              <w:rPr>
                <w:bCs/>
              </w:rPr>
              <w:t>Client #2 Name</w:t>
            </w:r>
            <w:r>
              <w:rPr>
                <w:bCs/>
                <w:sz w:val="20"/>
                <w:szCs w:val="20"/>
              </w:rPr>
              <w:t>:</w:t>
            </w:r>
          </w:p>
        </w:tc>
        <w:tc>
          <w:tcPr>
            <w:tcW w:w="6754" w:type="dxa"/>
            <w:gridSpan w:val="5"/>
            <w:tcBorders>
              <w:top w:val="single" w:sz="4" w:space="0" w:color="auto"/>
              <w:bottom w:val="single" w:sz="4" w:space="0" w:color="auto"/>
            </w:tcBorders>
            <w:shd w:val="clear" w:color="auto" w:fill="auto"/>
            <w:vAlign w:val="center"/>
          </w:tcPr>
          <w:p w:rsidR="00424BEC" w:rsidRPr="00E651BB" w:rsidRDefault="00424BEC" w:rsidP="00511BA3">
            <w:pPr>
              <w:autoSpaceDE w:val="0"/>
              <w:autoSpaceDN w:val="0"/>
              <w:adjustRightInd w:val="0"/>
              <w:spacing w:after="0" w:line="240" w:lineRule="auto"/>
              <w:jc w:val="center"/>
              <w:rPr>
                <w:bCs/>
                <w:sz w:val="20"/>
                <w:szCs w:val="20"/>
              </w:rPr>
            </w:pPr>
          </w:p>
        </w:tc>
      </w:tr>
      <w:tr w:rsidR="00424BEC" w:rsidRPr="00E651BB" w:rsidTr="00511BA3">
        <w:trPr>
          <w:trHeight w:val="576"/>
        </w:trPr>
        <w:tc>
          <w:tcPr>
            <w:tcW w:w="1886" w:type="dxa"/>
            <w:shd w:val="clear" w:color="auto" w:fill="auto"/>
            <w:vAlign w:val="bottom"/>
          </w:tcPr>
          <w:p w:rsidR="00424BEC" w:rsidRPr="00142B74" w:rsidRDefault="00424BEC" w:rsidP="00511BA3">
            <w:pPr>
              <w:autoSpaceDE w:val="0"/>
              <w:autoSpaceDN w:val="0"/>
              <w:adjustRightInd w:val="0"/>
              <w:spacing w:after="0" w:line="240" w:lineRule="auto"/>
              <w:rPr>
                <w:bCs/>
              </w:rPr>
            </w:pPr>
            <w:r w:rsidRPr="00142B74">
              <w:rPr>
                <w:bCs/>
              </w:rPr>
              <w:t>Address:</w:t>
            </w:r>
          </w:p>
        </w:tc>
        <w:tc>
          <w:tcPr>
            <w:tcW w:w="6754" w:type="dxa"/>
            <w:gridSpan w:val="5"/>
            <w:tcBorders>
              <w:top w:val="single" w:sz="4" w:space="0" w:color="auto"/>
              <w:bottom w:val="single" w:sz="4" w:space="0" w:color="auto"/>
            </w:tcBorders>
            <w:shd w:val="clear" w:color="auto" w:fill="auto"/>
            <w:vAlign w:val="center"/>
          </w:tcPr>
          <w:p w:rsidR="00424BEC" w:rsidRPr="00E651BB" w:rsidRDefault="00424BEC" w:rsidP="00511BA3">
            <w:pPr>
              <w:autoSpaceDE w:val="0"/>
              <w:autoSpaceDN w:val="0"/>
              <w:adjustRightInd w:val="0"/>
              <w:spacing w:after="0" w:line="240" w:lineRule="auto"/>
              <w:jc w:val="center"/>
              <w:rPr>
                <w:bCs/>
                <w:sz w:val="20"/>
                <w:szCs w:val="20"/>
              </w:rPr>
            </w:pPr>
          </w:p>
        </w:tc>
      </w:tr>
      <w:tr w:rsidR="00424BEC" w:rsidRPr="00E651BB" w:rsidTr="00511BA3">
        <w:trPr>
          <w:trHeight w:val="576"/>
        </w:trPr>
        <w:tc>
          <w:tcPr>
            <w:tcW w:w="1886" w:type="dxa"/>
            <w:shd w:val="clear" w:color="auto" w:fill="auto"/>
            <w:vAlign w:val="bottom"/>
          </w:tcPr>
          <w:p w:rsidR="00424BEC" w:rsidRPr="00E651BB" w:rsidRDefault="00424BEC" w:rsidP="00511BA3">
            <w:pPr>
              <w:autoSpaceDE w:val="0"/>
              <w:autoSpaceDN w:val="0"/>
              <w:adjustRightInd w:val="0"/>
              <w:spacing w:after="0" w:line="240" w:lineRule="auto"/>
              <w:rPr>
                <w:bCs/>
                <w:sz w:val="20"/>
                <w:szCs w:val="20"/>
              </w:rPr>
            </w:pPr>
            <w:r w:rsidRPr="00142B74">
              <w:rPr>
                <w:bCs/>
              </w:rPr>
              <w:t>City</w:t>
            </w:r>
            <w:r w:rsidRPr="00E651BB">
              <w:rPr>
                <w:bCs/>
                <w:sz w:val="20"/>
                <w:szCs w:val="20"/>
              </w:rPr>
              <w:t>:</w:t>
            </w:r>
          </w:p>
        </w:tc>
        <w:tc>
          <w:tcPr>
            <w:tcW w:w="2794" w:type="dxa"/>
            <w:tcBorders>
              <w:top w:val="single" w:sz="4" w:space="0" w:color="auto"/>
              <w:bottom w:val="single" w:sz="4" w:space="0" w:color="auto"/>
            </w:tcBorders>
            <w:shd w:val="clear" w:color="auto" w:fill="auto"/>
            <w:vAlign w:val="center"/>
          </w:tcPr>
          <w:p w:rsidR="00424BEC" w:rsidRPr="00E651BB" w:rsidRDefault="00424BEC" w:rsidP="00511BA3">
            <w:pPr>
              <w:autoSpaceDE w:val="0"/>
              <w:autoSpaceDN w:val="0"/>
              <w:adjustRightInd w:val="0"/>
              <w:spacing w:after="0" w:line="240" w:lineRule="auto"/>
              <w:jc w:val="center"/>
              <w:rPr>
                <w:bCs/>
                <w:sz w:val="20"/>
                <w:szCs w:val="20"/>
              </w:rPr>
            </w:pPr>
          </w:p>
        </w:tc>
        <w:tc>
          <w:tcPr>
            <w:tcW w:w="1168" w:type="dxa"/>
            <w:tcBorders>
              <w:top w:val="single" w:sz="4" w:space="0" w:color="auto"/>
            </w:tcBorders>
            <w:vAlign w:val="bottom"/>
          </w:tcPr>
          <w:p w:rsidR="00424BEC" w:rsidRPr="00E651BB" w:rsidRDefault="00424BEC" w:rsidP="00511BA3">
            <w:pPr>
              <w:autoSpaceDE w:val="0"/>
              <w:autoSpaceDN w:val="0"/>
              <w:adjustRightInd w:val="0"/>
              <w:spacing w:after="0" w:line="240" w:lineRule="auto"/>
              <w:jc w:val="center"/>
              <w:rPr>
                <w:bCs/>
                <w:sz w:val="20"/>
                <w:szCs w:val="20"/>
              </w:rPr>
            </w:pPr>
            <w:r w:rsidRPr="00142B74">
              <w:rPr>
                <w:bCs/>
              </w:rPr>
              <w:t>State</w:t>
            </w:r>
            <w:r w:rsidRPr="00E651BB">
              <w:rPr>
                <w:bCs/>
                <w:sz w:val="20"/>
                <w:szCs w:val="20"/>
              </w:rPr>
              <w:t>:</w:t>
            </w:r>
          </w:p>
        </w:tc>
        <w:tc>
          <w:tcPr>
            <w:tcW w:w="807" w:type="dxa"/>
            <w:tcBorders>
              <w:top w:val="single" w:sz="4" w:space="0" w:color="auto"/>
              <w:bottom w:val="single" w:sz="4" w:space="0" w:color="auto"/>
            </w:tcBorders>
            <w:vAlign w:val="center"/>
          </w:tcPr>
          <w:p w:rsidR="00424BEC" w:rsidRPr="00E651BB" w:rsidRDefault="00424BEC" w:rsidP="00511BA3">
            <w:pPr>
              <w:autoSpaceDE w:val="0"/>
              <w:autoSpaceDN w:val="0"/>
              <w:adjustRightInd w:val="0"/>
              <w:spacing w:after="0" w:line="240" w:lineRule="auto"/>
              <w:jc w:val="center"/>
              <w:rPr>
                <w:bCs/>
                <w:sz w:val="20"/>
                <w:szCs w:val="20"/>
              </w:rPr>
            </w:pPr>
          </w:p>
        </w:tc>
        <w:tc>
          <w:tcPr>
            <w:tcW w:w="1080" w:type="dxa"/>
            <w:tcBorders>
              <w:top w:val="single" w:sz="4" w:space="0" w:color="auto"/>
            </w:tcBorders>
            <w:shd w:val="clear" w:color="auto" w:fill="auto"/>
            <w:vAlign w:val="bottom"/>
          </w:tcPr>
          <w:p w:rsidR="00424BEC" w:rsidRPr="00E651BB" w:rsidRDefault="00424BEC" w:rsidP="00511BA3">
            <w:pPr>
              <w:autoSpaceDE w:val="0"/>
              <w:autoSpaceDN w:val="0"/>
              <w:adjustRightInd w:val="0"/>
              <w:spacing w:after="0" w:line="240" w:lineRule="auto"/>
              <w:jc w:val="center"/>
              <w:rPr>
                <w:bCs/>
                <w:sz w:val="20"/>
                <w:szCs w:val="20"/>
              </w:rPr>
            </w:pPr>
            <w:r w:rsidRPr="00142B74">
              <w:rPr>
                <w:bCs/>
              </w:rPr>
              <w:t>Zip</w:t>
            </w:r>
            <w:r w:rsidRPr="00E651BB">
              <w:rPr>
                <w:bCs/>
                <w:sz w:val="20"/>
                <w:szCs w:val="20"/>
              </w:rPr>
              <w:t>:</w:t>
            </w:r>
          </w:p>
        </w:tc>
        <w:tc>
          <w:tcPr>
            <w:tcW w:w="900" w:type="dxa"/>
            <w:tcBorders>
              <w:top w:val="single" w:sz="4" w:space="0" w:color="auto"/>
              <w:bottom w:val="single" w:sz="4" w:space="0" w:color="auto"/>
            </w:tcBorders>
            <w:shd w:val="clear" w:color="auto" w:fill="auto"/>
            <w:vAlign w:val="center"/>
          </w:tcPr>
          <w:p w:rsidR="00424BEC" w:rsidRPr="00E651BB" w:rsidRDefault="00424BEC" w:rsidP="00511BA3">
            <w:pPr>
              <w:autoSpaceDE w:val="0"/>
              <w:autoSpaceDN w:val="0"/>
              <w:adjustRightInd w:val="0"/>
              <w:spacing w:after="0" w:line="240" w:lineRule="auto"/>
              <w:jc w:val="center"/>
              <w:rPr>
                <w:bCs/>
                <w:sz w:val="20"/>
                <w:szCs w:val="20"/>
              </w:rPr>
            </w:pPr>
          </w:p>
        </w:tc>
      </w:tr>
    </w:tbl>
    <w:p w:rsidR="00051D1E" w:rsidRDefault="00051D1E" w:rsidP="00867942">
      <w:pPr>
        <w:autoSpaceDE w:val="0"/>
        <w:autoSpaceDN w:val="0"/>
        <w:adjustRightInd w:val="0"/>
        <w:spacing w:after="0"/>
        <w:jc w:val="both"/>
        <w:rPr>
          <w:rFonts w:cs="Arial,Bold"/>
          <w:b/>
          <w:bCs/>
        </w:rPr>
      </w:pPr>
    </w:p>
    <w:p w:rsidR="00051D1E" w:rsidRDefault="00051D1E" w:rsidP="00867942">
      <w:pPr>
        <w:autoSpaceDE w:val="0"/>
        <w:autoSpaceDN w:val="0"/>
        <w:adjustRightInd w:val="0"/>
        <w:spacing w:after="0"/>
        <w:jc w:val="both"/>
        <w:rPr>
          <w:rFonts w:cs="Arial,Bold"/>
          <w:b/>
          <w:bCs/>
        </w:rPr>
      </w:pPr>
    </w:p>
    <w:p w:rsidR="00051D1E" w:rsidRDefault="00051D1E" w:rsidP="00867942">
      <w:pPr>
        <w:autoSpaceDE w:val="0"/>
        <w:autoSpaceDN w:val="0"/>
        <w:adjustRightInd w:val="0"/>
        <w:spacing w:after="0"/>
        <w:jc w:val="both"/>
        <w:rPr>
          <w:rFonts w:cs="Arial,Bold"/>
          <w:b/>
          <w:bCs/>
        </w:rPr>
      </w:pPr>
    </w:p>
    <w:p w:rsidR="00051D1E" w:rsidRDefault="00051D1E" w:rsidP="00867942">
      <w:pPr>
        <w:autoSpaceDE w:val="0"/>
        <w:autoSpaceDN w:val="0"/>
        <w:adjustRightInd w:val="0"/>
        <w:spacing w:after="0"/>
        <w:jc w:val="both"/>
        <w:rPr>
          <w:rFonts w:cs="Arial,Bold"/>
          <w:b/>
          <w:bCs/>
        </w:rPr>
      </w:pPr>
    </w:p>
    <w:p w:rsidR="00867942" w:rsidRDefault="00867942" w:rsidP="00867942">
      <w:pPr>
        <w:autoSpaceDE w:val="0"/>
        <w:autoSpaceDN w:val="0"/>
        <w:adjustRightInd w:val="0"/>
        <w:spacing w:after="0"/>
        <w:jc w:val="both"/>
        <w:rPr>
          <w:rFonts w:cs="Arial,Bold"/>
          <w:b/>
          <w:bCs/>
        </w:rPr>
      </w:pPr>
    </w:p>
    <w:p w:rsidR="00867942" w:rsidRDefault="00867942" w:rsidP="00867942">
      <w:pPr>
        <w:autoSpaceDE w:val="0"/>
        <w:autoSpaceDN w:val="0"/>
        <w:adjustRightInd w:val="0"/>
        <w:spacing w:after="0"/>
        <w:jc w:val="both"/>
        <w:rPr>
          <w:rFonts w:cs="Arial,Bold"/>
          <w:b/>
          <w:bCs/>
        </w:rPr>
      </w:pPr>
    </w:p>
    <w:p w:rsidR="00051D1E" w:rsidRDefault="00051D1E" w:rsidP="00867942">
      <w:pPr>
        <w:autoSpaceDE w:val="0"/>
        <w:autoSpaceDN w:val="0"/>
        <w:adjustRightInd w:val="0"/>
        <w:spacing w:after="0"/>
        <w:jc w:val="both"/>
        <w:rPr>
          <w:rFonts w:cs="Arial,Bold"/>
          <w:b/>
          <w:bCs/>
        </w:rPr>
      </w:pPr>
    </w:p>
    <w:p w:rsidR="00051D1E" w:rsidRDefault="00051D1E" w:rsidP="00867942">
      <w:pPr>
        <w:autoSpaceDE w:val="0"/>
        <w:autoSpaceDN w:val="0"/>
        <w:adjustRightInd w:val="0"/>
        <w:spacing w:after="0"/>
        <w:jc w:val="both"/>
        <w:rPr>
          <w:rFonts w:cs="Arial,Bold"/>
          <w:b/>
          <w:bCs/>
        </w:rPr>
      </w:pPr>
    </w:p>
    <w:p w:rsidR="00867942" w:rsidRDefault="00867942" w:rsidP="00867942">
      <w:pPr>
        <w:autoSpaceDE w:val="0"/>
        <w:autoSpaceDN w:val="0"/>
        <w:adjustRightInd w:val="0"/>
        <w:spacing w:after="0" w:line="240" w:lineRule="auto"/>
        <w:jc w:val="both"/>
      </w:pPr>
      <w:r w:rsidRPr="00E651BB">
        <w:lastRenderedPageBreak/>
        <w:t xml:space="preserve">This </w:t>
      </w:r>
      <w:r w:rsidRPr="00E651BB">
        <w:rPr>
          <w:b/>
        </w:rPr>
        <w:t>PENSION</w:t>
      </w:r>
      <w:r w:rsidR="00C841C6">
        <w:rPr>
          <w:b/>
        </w:rPr>
        <w:t>/RETIREMENT PLAN</w:t>
      </w:r>
      <w:r w:rsidRPr="00E651BB">
        <w:rPr>
          <w:b/>
        </w:rPr>
        <w:t xml:space="preserve"> CONSULTING AGREEMENT</w:t>
      </w:r>
      <w:r w:rsidRPr="00E651BB">
        <w:t xml:space="preserve"> is made by and between </w:t>
      </w:r>
      <w:r w:rsidR="00CF3616" w:rsidRPr="00CF3616">
        <w:rPr>
          <w:u w:val="single"/>
        </w:rPr>
        <w:tab/>
      </w:r>
      <w:r w:rsidR="00CF3616" w:rsidRPr="00CF3616">
        <w:rPr>
          <w:u w:val="single"/>
        </w:rPr>
        <w:tab/>
      </w:r>
      <w:r w:rsidR="00CF3616">
        <w:rPr>
          <w:u w:val="single"/>
        </w:rPr>
        <w:tab/>
      </w:r>
      <w:r w:rsidR="00CF3616" w:rsidRPr="00CF3616">
        <w:rPr>
          <w:u w:val="single"/>
        </w:rPr>
        <w:tab/>
      </w:r>
      <w:r w:rsidR="00CF3616" w:rsidRPr="00CF3616">
        <w:rPr>
          <w:u w:val="single"/>
        </w:rPr>
        <w:tab/>
      </w:r>
      <w:r w:rsidRPr="00225E82">
        <w:t>,</w:t>
      </w:r>
      <w:r w:rsidRPr="00E651BB">
        <w:t xml:space="preserve"> the Trustee of </w:t>
      </w:r>
      <w:r w:rsidRPr="00225E82">
        <w:rPr>
          <w:color w:val="000000" w:themeColor="text1"/>
        </w:rPr>
        <w:t>_________________________</w:t>
      </w:r>
      <w:r w:rsidRPr="00E651BB">
        <w:t xml:space="preserve"> (the “</w:t>
      </w:r>
      <w:r>
        <w:t>Plan</w:t>
      </w:r>
      <w:r w:rsidRPr="00E651BB">
        <w:t xml:space="preserve">”), and </w:t>
      </w:r>
      <w:r w:rsidRPr="00E651BB">
        <w:fldChar w:fldCharType="begin" w:fldLock="1"/>
      </w:r>
      <w:r w:rsidRPr="00E651BB">
        <w:instrText xml:space="preserve"> REF BKRIANAME \h  \* MERGEFORMAT </w:instrText>
      </w:r>
      <w:r w:rsidRPr="00E651BB">
        <w:fldChar w:fldCharType="separate"/>
      </w:r>
      <w:r w:rsidRPr="0088574A">
        <w:t>Bright Futures Wealth Management, LLC</w:t>
      </w:r>
      <w:r w:rsidRPr="00E651BB">
        <w:fldChar w:fldCharType="end"/>
      </w:r>
      <w:r>
        <w:t xml:space="preserve"> </w:t>
      </w:r>
      <w:r w:rsidRPr="00E651BB">
        <w:t>("</w:t>
      </w:r>
      <w:r>
        <w:t>BFWM</w:t>
      </w:r>
      <w:r w:rsidRPr="00E651BB">
        <w:t>") as of the Effective Date set forth in the signature page hereto.</w:t>
      </w:r>
    </w:p>
    <w:p w:rsidR="00867942" w:rsidRPr="00E651BB" w:rsidRDefault="00867942" w:rsidP="00867942">
      <w:pPr>
        <w:tabs>
          <w:tab w:val="left" w:pos="-720"/>
        </w:tabs>
        <w:spacing w:after="0" w:line="240" w:lineRule="auto"/>
      </w:pPr>
      <w:r>
        <w:tab/>
      </w:r>
    </w:p>
    <w:p w:rsidR="00867942" w:rsidRPr="00E651BB" w:rsidRDefault="00867942" w:rsidP="00867942">
      <w:pPr>
        <w:tabs>
          <w:tab w:val="center" w:pos="4680"/>
        </w:tabs>
        <w:spacing w:after="0" w:line="240" w:lineRule="auto"/>
        <w:jc w:val="center"/>
      </w:pPr>
      <w:r w:rsidRPr="00E651BB">
        <w:rPr>
          <w:b/>
          <w:u w:val="single"/>
        </w:rPr>
        <w:t>W</w:t>
      </w:r>
      <w:r w:rsidRPr="00E651BB">
        <w:rPr>
          <w:b/>
        </w:rPr>
        <w:t xml:space="preserve"> </w:t>
      </w:r>
      <w:r w:rsidRPr="00E651BB">
        <w:rPr>
          <w:b/>
          <w:u w:val="single"/>
        </w:rPr>
        <w:t>I</w:t>
      </w:r>
      <w:r w:rsidRPr="00E651BB">
        <w:rPr>
          <w:b/>
        </w:rPr>
        <w:t xml:space="preserve"> </w:t>
      </w:r>
      <w:r w:rsidRPr="00E651BB">
        <w:rPr>
          <w:b/>
          <w:u w:val="single"/>
        </w:rPr>
        <w:t>T</w:t>
      </w:r>
      <w:r w:rsidRPr="00E651BB">
        <w:rPr>
          <w:b/>
        </w:rPr>
        <w:t xml:space="preserve"> </w:t>
      </w:r>
      <w:r w:rsidRPr="00E651BB">
        <w:rPr>
          <w:b/>
          <w:u w:val="single"/>
        </w:rPr>
        <w:t>N</w:t>
      </w:r>
      <w:r w:rsidRPr="00E651BB">
        <w:rPr>
          <w:b/>
        </w:rPr>
        <w:t xml:space="preserve"> </w:t>
      </w:r>
      <w:r w:rsidRPr="00E651BB">
        <w:rPr>
          <w:b/>
          <w:u w:val="single"/>
        </w:rPr>
        <w:t>E</w:t>
      </w:r>
      <w:r w:rsidRPr="00E651BB">
        <w:rPr>
          <w:b/>
        </w:rPr>
        <w:t xml:space="preserve"> </w:t>
      </w:r>
      <w:r w:rsidRPr="00E651BB">
        <w:rPr>
          <w:b/>
          <w:u w:val="single"/>
        </w:rPr>
        <w:t>S</w:t>
      </w:r>
      <w:r w:rsidRPr="00E651BB">
        <w:rPr>
          <w:b/>
        </w:rPr>
        <w:t xml:space="preserve"> </w:t>
      </w:r>
      <w:proofErr w:type="spellStart"/>
      <w:r w:rsidRPr="00E651BB">
        <w:rPr>
          <w:b/>
          <w:u w:val="single"/>
        </w:rPr>
        <w:t>S</w:t>
      </w:r>
      <w:proofErr w:type="spellEnd"/>
      <w:r w:rsidRPr="00E651BB">
        <w:rPr>
          <w:b/>
        </w:rPr>
        <w:t xml:space="preserve"> </w:t>
      </w:r>
      <w:r w:rsidRPr="00E651BB">
        <w:rPr>
          <w:b/>
          <w:u w:val="single"/>
        </w:rPr>
        <w:t>E</w:t>
      </w:r>
      <w:r w:rsidRPr="00E651BB">
        <w:rPr>
          <w:b/>
        </w:rPr>
        <w:t xml:space="preserve"> </w:t>
      </w:r>
      <w:r w:rsidRPr="00E651BB">
        <w:rPr>
          <w:b/>
          <w:u w:val="single"/>
        </w:rPr>
        <w:t>T</w:t>
      </w:r>
      <w:r w:rsidRPr="00E651BB">
        <w:rPr>
          <w:b/>
        </w:rPr>
        <w:t xml:space="preserve"> </w:t>
      </w:r>
      <w:r w:rsidRPr="00E651BB">
        <w:rPr>
          <w:b/>
          <w:u w:val="single"/>
        </w:rPr>
        <w:t>H</w:t>
      </w:r>
      <w:r w:rsidRPr="00E651BB">
        <w:rPr>
          <w:b/>
        </w:rPr>
        <w:t>:</w:t>
      </w:r>
    </w:p>
    <w:p w:rsidR="00867942" w:rsidRPr="00E651BB" w:rsidRDefault="00867942" w:rsidP="00867942">
      <w:pPr>
        <w:tabs>
          <w:tab w:val="left" w:pos="-720"/>
        </w:tabs>
        <w:spacing w:after="0" w:line="240" w:lineRule="auto"/>
      </w:pPr>
    </w:p>
    <w:p w:rsidR="00867942" w:rsidRPr="00E651BB" w:rsidRDefault="00867942" w:rsidP="00867942">
      <w:pPr>
        <w:tabs>
          <w:tab w:val="left" w:pos="-720"/>
        </w:tabs>
        <w:spacing w:after="0" w:line="240" w:lineRule="auto"/>
        <w:jc w:val="both"/>
        <w:rPr>
          <w:b/>
        </w:rPr>
      </w:pPr>
      <w:r w:rsidRPr="00E651BB">
        <w:rPr>
          <w:b/>
        </w:rPr>
        <w:t xml:space="preserve">WHEREAS, the </w:t>
      </w:r>
      <w:r>
        <w:rPr>
          <w:b/>
        </w:rPr>
        <w:t>Plan</w:t>
      </w:r>
      <w:r w:rsidRPr="00E651BB">
        <w:rPr>
          <w:b/>
        </w:rPr>
        <w:t xml:space="preserve"> has established a plan for investment of its assets; </w:t>
      </w:r>
    </w:p>
    <w:p w:rsidR="00867942" w:rsidRPr="00E651BB" w:rsidRDefault="00867942" w:rsidP="00867942">
      <w:pPr>
        <w:tabs>
          <w:tab w:val="left" w:pos="-720"/>
        </w:tabs>
        <w:spacing w:after="0" w:line="240" w:lineRule="auto"/>
        <w:jc w:val="both"/>
        <w:rPr>
          <w:b/>
        </w:rPr>
      </w:pPr>
      <w:r w:rsidRPr="00E651BB">
        <w:rPr>
          <w:b/>
        </w:rPr>
        <w:t xml:space="preserve"> </w:t>
      </w:r>
    </w:p>
    <w:p w:rsidR="00867942" w:rsidRDefault="00867942" w:rsidP="00867942">
      <w:pPr>
        <w:tabs>
          <w:tab w:val="left" w:pos="-720"/>
        </w:tabs>
        <w:spacing w:after="0" w:line="240" w:lineRule="auto"/>
        <w:jc w:val="both"/>
        <w:rPr>
          <w:b/>
        </w:rPr>
      </w:pPr>
      <w:r w:rsidRPr="00E651BB">
        <w:rPr>
          <w:b/>
        </w:rPr>
        <w:t xml:space="preserve">WHEREAS, </w:t>
      </w:r>
      <w:r>
        <w:rPr>
          <w:b/>
        </w:rPr>
        <w:t xml:space="preserve">BFWM </w:t>
      </w:r>
      <w:r w:rsidRPr="004211CA">
        <w:rPr>
          <w:b/>
        </w:rPr>
        <w:t>agrees to serve as investment adviser pursuant to the terms of this Pension</w:t>
      </w:r>
      <w:r w:rsidR="00C841C6">
        <w:rPr>
          <w:b/>
        </w:rPr>
        <w:t>/Retirement Plan</w:t>
      </w:r>
      <w:r w:rsidRPr="004211CA">
        <w:rPr>
          <w:b/>
        </w:rPr>
        <w:t xml:space="preserve"> Consulting Agreement (this “Agreement”); and</w:t>
      </w:r>
    </w:p>
    <w:p w:rsidR="00867942" w:rsidRPr="00E651BB" w:rsidRDefault="00867942" w:rsidP="00867942">
      <w:pPr>
        <w:tabs>
          <w:tab w:val="left" w:pos="-720"/>
        </w:tabs>
        <w:spacing w:after="0" w:line="240" w:lineRule="auto"/>
        <w:jc w:val="both"/>
        <w:rPr>
          <w:b/>
        </w:rPr>
      </w:pPr>
      <w:r w:rsidRPr="00E651BB">
        <w:rPr>
          <w:b/>
        </w:rPr>
        <w:t xml:space="preserve"> </w:t>
      </w:r>
    </w:p>
    <w:p w:rsidR="00867942" w:rsidRPr="00E651BB" w:rsidRDefault="00867942" w:rsidP="00867942">
      <w:pPr>
        <w:tabs>
          <w:tab w:val="left" w:pos="-720"/>
        </w:tabs>
        <w:spacing w:after="0" w:line="240" w:lineRule="auto"/>
        <w:jc w:val="both"/>
        <w:rPr>
          <w:b/>
        </w:rPr>
      </w:pPr>
      <w:r w:rsidRPr="00E651BB">
        <w:rPr>
          <w:b/>
        </w:rPr>
        <w:t xml:space="preserve">WHEREAS, the </w:t>
      </w:r>
      <w:r>
        <w:rPr>
          <w:b/>
        </w:rPr>
        <w:t>Plan</w:t>
      </w:r>
      <w:r w:rsidRPr="00E651BB">
        <w:rPr>
          <w:b/>
        </w:rPr>
        <w:t xml:space="preserve"> has selected </w:t>
      </w:r>
      <w:r>
        <w:rPr>
          <w:b/>
        </w:rPr>
        <w:t>BFWM</w:t>
      </w:r>
      <w:r w:rsidRPr="00E651BB">
        <w:rPr>
          <w:b/>
        </w:rPr>
        <w:t xml:space="preserve"> based on its representations and wishes to appoint </w:t>
      </w:r>
      <w:r>
        <w:rPr>
          <w:b/>
        </w:rPr>
        <w:t>BFWM</w:t>
      </w:r>
      <w:r w:rsidRPr="00E651BB">
        <w:rPr>
          <w:b/>
        </w:rPr>
        <w:t xml:space="preserve"> as investment consultant to the </w:t>
      </w:r>
      <w:r>
        <w:rPr>
          <w:b/>
        </w:rPr>
        <w:t>Plan</w:t>
      </w:r>
      <w:r w:rsidRPr="00E651BB">
        <w:rPr>
          <w:b/>
        </w:rPr>
        <w:t xml:space="preserve">, and </w:t>
      </w:r>
      <w:r>
        <w:rPr>
          <w:b/>
        </w:rPr>
        <w:t>BFWM</w:t>
      </w:r>
      <w:r w:rsidRPr="00E651BB">
        <w:rPr>
          <w:b/>
        </w:rPr>
        <w:t xml:space="preserve"> wishes to accept this appointment on the terms and conditions set out below. </w:t>
      </w:r>
    </w:p>
    <w:p w:rsidR="00867942" w:rsidRPr="00E651BB" w:rsidRDefault="00867942" w:rsidP="00867942">
      <w:pPr>
        <w:tabs>
          <w:tab w:val="left" w:pos="-720"/>
        </w:tabs>
        <w:spacing w:after="0" w:line="240" w:lineRule="auto"/>
        <w:jc w:val="both"/>
        <w:rPr>
          <w:b/>
        </w:rPr>
      </w:pPr>
      <w:r w:rsidRPr="00E651BB">
        <w:rPr>
          <w:b/>
        </w:rPr>
        <w:t xml:space="preserve"> </w:t>
      </w:r>
    </w:p>
    <w:p w:rsidR="00867942" w:rsidRPr="00E651BB" w:rsidRDefault="00867942" w:rsidP="00867942">
      <w:pPr>
        <w:tabs>
          <w:tab w:val="left" w:pos="-720"/>
        </w:tabs>
        <w:spacing w:after="0" w:line="240" w:lineRule="auto"/>
        <w:jc w:val="both"/>
      </w:pPr>
      <w:r w:rsidRPr="00E651BB">
        <w:rPr>
          <w:b/>
        </w:rPr>
        <w:t>NOW, THEREFORE</w:t>
      </w:r>
      <w:r w:rsidRPr="00E651BB">
        <w:t>, the parties hereto, intending to be legally bound hereby, agree as follows:</w:t>
      </w:r>
    </w:p>
    <w:p w:rsidR="00867942" w:rsidRPr="00E651BB" w:rsidRDefault="00867942" w:rsidP="00867942">
      <w:pPr>
        <w:tabs>
          <w:tab w:val="left" w:pos="-720"/>
        </w:tabs>
        <w:spacing w:after="0" w:line="240" w:lineRule="auto"/>
        <w:jc w:val="both"/>
      </w:pPr>
    </w:p>
    <w:p w:rsidR="00867942" w:rsidRDefault="00867942" w:rsidP="00867942">
      <w:pPr>
        <w:numPr>
          <w:ilvl w:val="0"/>
          <w:numId w:val="5"/>
        </w:numPr>
        <w:tabs>
          <w:tab w:val="left" w:pos="-720"/>
          <w:tab w:val="left" w:pos="0"/>
          <w:tab w:val="left" w:pos="8910"/>
        </w:tabs>
        <w:spacing w:after="0" w:line="240" w:lineRule="auto"/>
        <w:jc w:val="both"/>
        <w:rPr>
          <w:sz w:val="20"/>
        </w:rPr>
      </w:pPr>
      <w:r>
        <w:rPr>
          <w:b/>
          <w:u w:val="single"/>
        </w:rPr>
        <w:t>Appointment</w:t>
      </w:r>
      <w:r>
        <w:t xml:space="preserve">. The Plan hereby authorizes and appoints BFWM as </w:t>
      </w:r>
      <w:r w:rsidRPr="00DF6FA8">
        <w:rPr>
          <w:b/>
        </w:rPr>
        <w:t>non</w:t>
      </w:r>
      <w:r w:rsidRPr="00DF6FA8">
        <w:rPr>
          <w:b/>
        </w:rPr>
        <w:noBreakHyphen/>
        <w:t>discretionary</w:t>
      </w:r>
      <w:r>
        <w:t xml:space="preserve"> pension</w:t>
      </w:r>
      <w:r w:rsidR="00C841C6">
        <w:t>/retirement plan</w:t>
      </w:r>
      <w:r>
        <w:t xml:space="preserve"> consultant to the Plan’s pension</w:t>
      </w:r>
      <w:r w:rsidR="00C841C6">
        <w:t>/retirement</w:t>
      </w:r>
      <w:r>
        <w:t xml:space="preserve"> plans and their trustees and to provide the services set forth in Exhibit II.</w:t>
      </w:r>
    </w:p>
    <w:p w:rsidR="00867942" w:rsidRPr="00E651BB" w:rsidRDefault="00867942" w:rsidP="00867942">
      <w:pPr>
        <w:pStyle w:val="BodyText"/>
        <w:tabs>
          <w:tab w:val="left" w:pos="-720"/>
          <w:tab w:val="left" w:pos="0"/>
          <w:tab w:val="left" w:pos="3383"/>
        </w:tabs>
        <w:spacing w:after="0" w:line="240" w:lineRule="auto"/>
        <w:jc w:val="both"/>
        <w:rPr>
          <w:rFonts w:ascii="Book Antiqua" w:hAnsi="Book Antiqua"/>
          <w:sz w:val="20"/>
        </w:rPr>
      </w:pPr>
      <w:r w:rsidRPr="00E651BB">
        <w:rPr>
          <w:rFonts w:ascii="Book Antiqua" w:hAnsi="Book Antiqua"/>
          <w:sz w:val="20"/>
        </w:rPr>
        <w:tab/>
      </w:r>
    </w:p>
    <w:p w:rsidR="00867942" w:rsidRPr="00E651BB" w:rsidRDefault="00867942" w:rsidP="00867942">
      <w:pPr>
        <w:tabs>
          <w:tab w:val="left" w:pos="-720"/>
          <w:tab w:val="left" w:pos="0"/>
        </w:tabs>
        <w:spacing w:after="0" w:line="240" w:lineRule="auto"/>
        <w:ind w:left="720" w:hanging="720"/>
        <w:jc w:val="both"/>
      </w:pPr>
      <w:r w:rsidRPr="00E651BB">
        <w:t>2.</w:t>
      </w:r>
      <w:r w:rsidRPr="00E651BB">
        <w:tab/>
      </w:r>
      <w:r w:rsidRPr="00E651BB">
        <w:rPr>
          <w:b/>
          <w:u w:val="single"/>
        </w:rPr>
        <w:t>Representations and Warranties</w:t>
      </w:r>
      <w:r w:rsidRPr="00E651BB">
        <w:t>.</w:t>
      </w:r>
    </w:p>
    <w:p w:rsidR="00867942" w:rsidRPr="00E651BB" w:rsidRDefault="00867942" w:rsidP="00867942">
      <w:pPr>
        <w:tabs>
          <w:tab w:val="left" w:pos="-720"/>
        </w:tabs>
        <w:spacing w:after="0" w:line="240" w:lineRule="auto"/>
        <w:jc w:val="both"/>
      </w:pPr>
    </w:p>
    <w:p w:rsidR="00867942" w:rsidRPr="00E651BB" w:rsidRDefault="00867942" w:rsidP="00867942">
      <w:pPr>
        <w:tabs>
          <w:tab w:val="left" w:pos="-720"/>
          <w:tab w:val="left" w:pos="0"/>
        </w:tabs>
        <w:spacing w:after="0" w:line="240" w:lineRule="auto"/>
        <w:ind w:left="720" w:hanging="720"/>
        <w:jc w:val="both"/>
      </w:pPr>
      <w:r w:rsidRPr="00E651BB">
        <w:t>2.1</w:t>
      </w:r>
      <w:r w:rsidRPr="00E651BB">
        <w:tab/>
        <w:t xml:space="preserve">The </w:t>
      </w:r>
      <w:r>
        <w:t>Plan</w:t>
      </w:r>
      <w:r w:rsidRPr="00E651BB">
        <w:t xml:space="preserve"> hereby represents and warrants to </w:t>
      </w:r>
      <w:r>
        <w:t>BFWM</w:t>
      </w:r>
      <w:r w:rsidRPr="00E651BB">
        <w:t xml:space="preserve"> as follows:</w:t>
      </w:r>
    </w:p>
    <w:p w:rsidR="00867942" w:rsidRPr="00E651BB" w:rsidRDefault="00867942" w:rsidP="00867942">
      <w:pPr>
        <w:tabs>
          <w:tab w:val="left" w:pos="-720"/>
        </w:tabs>
        <w:spacing w:after="0" w:line="240" w:lineRule="auto"/>
        <w:jc w:val="both"/>
      </w:pPr>
    </w:p>
    <w:p w:rsidR="00867942" w:rsidRPr="00E651BB" w:rsidRDefault="00867942" w:rsidP="00867942">
      <w:pPr>
        <w:tabs>
          <w:tab w:val="left" w:pos="-720"/>
          <w:tab w:val="left" w:pos="0"/>
        </w:tabs>
        <w:spacing w:after="0" w:line="240" w:lineRule="auto"/>
        <w:ind w:left="720" w:hanging="720"/>
        <w:jc w:val="both"/>
      </w:pPr>
      <w:r w:rsidRPr="00E651BB">
        <w:tab/>
        <w:t xml:space="preserve">(a) the </w:t>
      </w:r>
      <w:r>
        <w:t>Plan</w:t>
      </w:r>
      <w:r w:rsidRPr="00E651BB">
        <w:t xml:space="preserve"> has the power and authority to execute and deliver this Agreement and to consummate the transactions contemplated hereby. This Agreement has been duly authorized, executed and delivered by the </w:t>
      </w:r>
      <w:r>
        <w:t>Plan</w:t>
      </w:r>
      <w:r w:rsidRPr="00E651BB">
        <w:t xml:space="preserve"> and constitutes a legal, valid and binding obligation enforceable against the </w:t>
      </w:r>
      <w:r>
        <w:t>Plan</w:t>
      </w:r>
      <w:r w:rsidRPr="00E651BB">
        <w:t xml:space="preserve"> in accordance with its terms. No consent of any person, and no license, permit, approval or authorization of, exemption by, report to, or registration, filing or declaration with, any governmental authority is required by the </w:t>
      </w:r>
      <w:r>
        <w:t>Plan</w:t>
      </w:r>
      <w:r w:rsidRPr="00E651BB">
        <w:t xml:space="preserve"> in connection with the execution, delivery and performance of this Agreement other than those already obtained.</w:t>
      </w:r>
    </w:p>
    <w:p w:rsidR="00867942" w:rsidRPr="00E651BB" w:rsidRDefault="00867942" w:rsidP="00867942">
      <w:pPr>
        <w:tabs>
          <w:tab w:val="left" w:pos="-720"/>
        </w:tabs>
        <w:spacing w:after="0" w:line="240" w:lineRule="auto"/>
        <w:jc w:val="both"/>
      </w:pPr>
    </w:p>
    <w:p w:rsidR="00867942" w:rsidRPr="00E651BB" w:rsidRDefault="00867942" w:rsidP="00867942">
      <w:pPr>
        <w:tabs>
          <w:tab w:val="left" w:pos="-720"/>
          <w:tab w:val="left" w:pos="0"/>
        </w:tabs>
        <w:spacing w:after="0" w:line="240" w:lineRule="auto"/>
        <w:ind w:left="720" w:hanging="720"/>
        <w:jc w:val="both"/>
      </w:pPr>
      <w:r w:rsidRPr="00E651BB">
        <w:tab/>
        <w:t xml:space="preserve">(b) the execution, delivery and performance of this Agreement will not violate any provision of any law or regulation binding on the </w:t>
      </w:r>
      <w:r>
        <w:t>Plan</w:t>
      </w:r>
      <w:r w:rsidRPr="00E651BB">
        <w:t xml:space="preserve">, or any order, judgment or decree of any court or government authority binding on the </w:t>
      </w:r>
      <w:r>
        <w:t>Plan</w:t>
      </w:r>
      <w:r w:rsidRPr="00E651BB">
        <w:t xml:space="preserve"> or the charter or by</w:t>
      </w:r>
      <w:r w:rsidRPr="00E651BB">
        <w:noBreakHyphen/>
        <w:t xml:space="preserve">laws or any other governing document of the </w:t>
      </w:r>
      <w:r>
        <w:t>Plan</w:t>
      </w:r>
      <w:r w:rsidRPr="00E651BB">
        <w:t xml:space="preserve">, or any material contract, indenture or other agreement, instrument or undertaking to which the </w:t>
      </w:r>
      <w:r>
        <w:t>Plan</w:t>
      </w:r>
      <w:r w:rsidRPr="00E651BB">
        <w:t xml:space="preserve"> is a party or by which the </w:t>
      </w:r>
      <w:r>
        <w:t>Plan</w:t>
      </w:r>
      <w:r w:rsidRPr="00E651BB">
        <w:t xml:space="preserve"> or any of its assets may be bound, or require the creation or imposition of any lien on its property, assets or revenues.</w:t>
      </w:r>
    </w:p>
    <w:p w:rsidR="00867942" w:rsidRPr="00E651BB" w:rsidRDefault="00867942" w:rsidP="00867942">
      <w:pPr>
        <w:tabs>
          <w:tab w:val="left" w:pos="-720"/>
        </w:tabs>
        <w:spacing w:after="0" w:line="240" w:lineRule="auto"/>
        <w:jc w:val="both"/>
      </w:pPr>
    </w:p>
    <w:p w:rsidR="00867942" w:rsidRPr="00E651BB" w:rsidRDefault="00867942" w:rsidP="00867942">
      <w:pPr>
        <w:tabs>
          <w:tab w:val="left" w:pos="-720"/>
          <w:tab w:val="left" w:pos="0"/>
        </w:tabs>
        <w:spacing w:after="0" w:line="240" w:lineRule="auto"/>
        <w:ind w:left="720" w:hanging="720"/>
        <w:jc w:val="both"/>
      </w:pPr>
      <w:r w:rsidRPr="00E651BB">
        <w:tab/>
        <w:t xml:space="preserve">(c) the signatories to this Agreement are all officers, employees or agents of the </w:t>
      </w:r>
      <w:r>
        <w:t>Plan</w:t>
      </w:r>
      <w:r w:rsidRPr="00E651BB">
        <w:t xml:space="preserve"> (“Authorized Persons”) authorized to take action with respect to the </w:t>
      </w:r>
      <w:r>
        <w:t>Plan</w:t>
      </w:r>
      <w:r w:rsidRPr="00E651BB">
        <w:t xml:space="preserve">’s portfolio (the “Portfolio”), the list of signatures attached hereto as Exhibit I which is certified by the </w:t>
      </w:r>
      <w:r>
        <w:t>Plan</w:t>
      </w:r>
      <w:r w:rsidRPr="00E651BB">
        <w:t xml:space="preserve">’s secretary, or other appropriate person, constitutes the valid signatures of </w:t>
      </w:r>
      <w:r w:rsidRPr="00E651BB">
        <w:lastRenderedPageBreak/>
        <w:t xml:space="preserve">Authorized Persons, and, promptly after any change therein, the </w:t>
      </w:r>
      <w:r>
        <w:t>Plan</w:t>
      </w:r>
      <w:r w:rsidRPr="00E651BB">
        <w:t xml:space="preserve"> will send </w:t>
      </w:r>
      <w:r>
        <w:t>BFWM</w:t>
      </w:r>
      <w:r w:rsidRPr="00E651BB">
        <w:t xml:space="preserve"> a revised list of Authorized Persons and evidence of the authority for such change. </w:t>
      </w:r>
    </w:p>
    <w:p w:rsidR="00867942" w:rsidRPr="00E651BB" w:rsidRDefault="00867942" w:rsidP="00867942">
      <w:pPr>
        <w:tabs>
          <w:tab w:val="left" w:pos="-720"/>
        </w:tabs>
        <w:spacing w:after="0" w:line="240" w:lineRule="auto"/>
        <w:jc w:val="both"/>
      </w:pPr>
    </w:p>
    <w:p w:rsidR="00867942" w:rsidRPr="00E651BB" w:rsidRDefault="00867942" w:rsidP="00867942">
      <w:pPr>
        <w:tabs>
          <w:tab w:val="left" w:pos="-720"/>
          <w:tab w:val="left" w:pos="0"/>
        </w:tabs>
        <w:spacing w:after="0" w:line="240" w:lineRule="auto"/>
        <w:ind w:left="720" w:hanging="720"/>
        <w:jc w:val="both"/>
      </w:pPr>
      <w:r w:rsidRPr="00E651BB">
        <w:tab/>
        <w:t xml:space="preserve">(d) the </w:t>
      </w:r>
      <w:r>
        <w:t>Plan</w:t>
      </w:r>
      <w:r w:rsidRPr="00E651BB">
        <w:t xml:space="preserve"> is not an investment company (as that term is defined in the Investment Company Act of 1940, as amended) nor exempt from the definition of investment company by reason of Section 3(c) of the Investment Company Act of 1940.</w:t>
      </w:r>
    </w:p>
    <w:p w:rsidR="00867942" w:rsidRPr="00E651BB" w:rsidRDefault="00867942" w:rsidP="00867942">
      <w:pPr>
        <w:tabs>
          <w:tab w:val="left" w:pos="-720"/>
          <w:tab w:val="left" w:pos="0"/>
        </w:tabs>
        <w:spacing w:after="0" w:line="240" w:lineRule="auto"/>
        <w:jc w:val="both"/>
      </w:pPr>
    </w:p>
    <w:p w:rsidR="00867942" w:rsidRPr="00E651BB" w:rsidRDefault="00867942" w:rsidP="00867942">
      <w:pPr>
        <w:tabs>
          <w:tab w:val="left" w:pos="-720"/>
          <w:tab w:val="left" w:pos="0"/>
        </w:tabs>
        <w:spacing w:after="0" w:line="240" w:lineRule="auto"/>
        <w:ind w:left="720" w:hanging="720"/>
        <w:jc w:val="both"/>
      </w:pPr>
      <w:r w:rsidRPr="00E651BB">
        <w:tab/>
        <w:t xml:space="preserve">(e) the </w:t>
      </w:r>
      <w:r>
        <w:t>Plan</w:t>
      </w:r>
      <w:r w:rsidRPr="00E651BB">
        <w:t xml:space="preserve"> understands that </w:t>
      </w:r>
      <w:r>
        <w:t>BFWM</w:t>
      </w:r>
      <w:r w:rsidRPr="00E651BB">
        <w:t xml:space="preserve"> will be relying on these representations, and if any of such information hereafter becomes inaccurate, the </w:t>
      </w:r>
      <w:r>
        <w:t>Plan</w:t>
      </w:r>
      <w:r w:rsidRPr="00E651BB">
        <w:t xml:space="preserve"> shall notify </w:t>
      </w:r>
      <w:r>
        <w:t>BFWM</w:t>
      </w:r>
      <w:r w:rsidRPr="00E651BB">
        <w:t xml:space="preserve"> immediately.</w:t>
      </w:r>
    </w:p>
    <w:p w:rsidR="00867942" w:rsidRPr="00E651BB" w:rsidRDefault="00867942" w:rsidP="00867942">
      <w:pPr>
        <w:tabs>
          <w:tab w:val="left" w:pos="-720"/>
          <w:tab w:val="left" w:pos="0"/>
        </w:tabs>
        <w:spacing w:after="0" w:line="240" w:lineRule="auto"/>
        <w:ind w:left="720" w:hanging="720"/>
        <w:jc w:val="both"/>
      </w:pPr>
    </w:p>
    <w:p w:rsidR="00867942" w:rsidRPr="00E651BB" w:rsidRDefault="00867942" w:rsidP="00867942">
      <w:pPr>
        <w:tabs>
          <w:tab w:val="left" w:pos="-720"/>
          <w:tab w:val="left" w:pos="0"/>
        </w:tabs>
        <w:spacing w:after="0" w:line="240" w:lineRule="auto"/>
        <w:ind w:left="720" w:hanging="720"/>
        <w:jc w:val="both"/>
      </w:pPr>
      <w:r w:rsidRPr="00E651BB">
        <w:t>2.2</w:t>
      </w:r>
      <w:r w:rsidRPr="00E651BB">
        <w:tab/>
      </w:r>
      <w:r>
        <w:t>BFWM</w:t>
      </w:r>
      <w:r w:rsidRPr="00E651BB">
        <w:t xml:space="preserve"> hereby represents and warrants to the </w:t>
      </w:r>
      <w:r>
        <w:t>Plan</w:t>
      </w:r>
      <w:r w:rsidRPr="00E651BB">
        <w:t xml:space="preserve"> as follows:</w:t>
      </w:r>
    </w:p>
    <w:p w:rsidR="00867942" w:rsidRPr="00E651BB" w:rsidRDefault="00867942" w:rsidP="00867942">
      <w:pPr>
        <w:tabs>
          <w:tab w:val="left" w:pos="-720"/>
        </w:tabs>
        <w:spacing w:after="0" w:line="240" w:lineRule="auto"/>
        <w:jc w:val="both"/>
      </w:pPr>
    </w:p>
    <w:p w:rsidR="00867942" w:rsidRPr="00E651BB" w:rsidRDefault="00867942" w:rsidP="00867942">
      <w:pPr>
        <w:tabs>
          <w:tab w:val="left" w:pos="-720"/>
          <w:tab w:val="left" w:pos="0"/>
        </w:tabs>
        <w:spacing w:after="0" w:line="240" w:lineRule="auto"/>
        <w:ind w:left="720" w:hanging="720"/>
        <w:jc w:val="both"/>
      </w:pPr>
      <w:r w:rsidRPr="00E651BB">
        <w:tab/>
        <w:t xml:space="preserve">(a) </w:t>
      </w:r>
      <w:r>
        <w:t>BFWM</w:t>
      </w:r>
      <w:r w:rsidRPr="00E651BB">
        <w:t xml:space="preserve"> has the power and authority to execute and deliver this Agreement and to consummate the transactions contemplated hereby. This Agreement has been duly authorized, executed and delivered by </w:t>
      </w:r>
      <w:r>
        <w:t>BFWM</w:t>
      </w:r>
      <w:r w:rsidRPr="00E651BB">
        <w:t xml:space="preserve"> and constitutes a legal, valid and binding obligation enforceable against </w:t>
      </w:r>
      <w:r>
        <w:t>BFWM</w:t>
      </w:r>
      <w:r w:rsidRPr="00E651BB">
        <w:t xml:space="preserve"> in accordance with its terms. No consent of any person, and no license, permit, approval or authorization of, exemption by, report to, or registration, filing or declaration with, any governmental authority is required by </w:t>
      </w:r>
      <w:r>
        <w:t>BFWM</w:t>
      </w:r>
      <w:r w:rsidRPr="00E651BB">
        <w:t xml:space="preserve"> in connection with the execution, delivery and performance of this Agreement other than those already obtained.</w:t>
      </w:r>
    </w:p>
    <w:p w:rsidR="00867942" w:rsidRPr="00E651BB" w:rsidRDefault="00867942" w:rsidP="00867942">
      <w:pPr>
        <w:tabs>
          <w:tab w:val="left" w:pos="-720"/>
        </w:tabs>
        <w:spacing w:after="0" w:line="240" w:lineRule="auto"/>
        <w:jc w:val="both"/>
      </w:pPr>
    </w:p>
    <w:p w:rsidR="00867942" w:rsidRPr="00E651BB" w:rsidRDefault="00867942" w:rsidP="00867942">
      <w:pPr>
        <w:tabs>
          <w:tab w:val="left" w:pos="-720"/>
          <w:tab w:val="left" w:pos="0"/>
        </w:tabs>
        <w:spacing w:after="0" w:line="240" w:lineRule="auto"/>
        <w:ind w:left="720" w:hanging="720"/>
        <w:jc w:val="both"/>
      </w:pPr>
      <w:r w:rsidRPr="00E651BB">
        <w:tab/>
        <w:t xml:space="preserve">(b) the execution, delivery and performance of this Agreement will not violate any provision of any law or regulation binding on </w:t>
      </w:r>
      <w:r>
        <w:t>BFWM</w:t>
      </w:r>
      <w:r w:rsidRPr="00E651BB">
        <w:t xml:space="preserve">, or any order, judgment or decree of any court or government authority binding on </w:t>
      </w:r>
      <w:r>
        <w:t>BFWM</w:t>
      </w:r>
      <w:r w:rsidRPr="00E651BB">
        <w:t xml:space="preserve"> or the charter or by</w:t>
      </w:r>
      <w:r w:rsidRPr="00E651BB">
        <w:noBreakHyphen/>
        <w:t xml:space="preserve">laws of </w:t>
      </w:r>
      <w:r>
        <w:t>BFWM</w:t>
      </w:r>
      <w:r w:rsidRPr="00E651BB">
        <w:t xml:space="preserve">, or any material contract, indenture or other agreement, instrument or undertaking to which </w:t>
      </w:r>
      <w:r>
        <w:t>BFWM</w:t>
      </w:r>
      <w:r w:rsidRPr="00E651BB">
        <w:t xml:space="preserve"> is a party or by which it or its assets may be bound, or require the creation or imposition of any lien on its property, assets or revenues.</w:t>
      </w:r>
    </w:p>
    <w:p w:rsidR="00867942" w:rsidRPr="00E651BB" w:rsidRDefault="00867942" w:rsidP="00867942">
      <w:pPr>
        <w:tabs>
          <w:tab w:val="left" w:pos="-720"/>
        </w:tabs>
        <w:spacing w:after="0" w:line="240" w:lineRule="auto"/>
        <w:jc w:val="both"/>
      </w:pPr>
    </w:p>
    <w:p w:rsidR="00867942" w:rsidRPr="00E651BB" w:rsidRDefault="00867942" w:rsidP="00867942">
      <w:pPr>
        <w:spacing w:after="0" w:line="240" w:lineRule="auto"/>
        <w:ind w:left="720"/>
        <w:jc w:val="both"/>
      </w:pPr>
      <w:r w:rsidRPr="00E651BB">
        <w:t xml:space="preserve">(c) </w:t>
      </w:r>
      <w:r>
        <w:t>BFWM</w:t>
      </w:r>
      <w:r w:rsidRPr="00E651BB">
        <w:t xml:space="preserve"> is registered as an investment adviser.</w:t>
      </w:r>
    </w:p>
    <w:p w:rsidR="00867942" w:rsidRPr="00E651BB" w:rsidRDefault="00867942" w:rsidP="00867942">
      <w:pPr>
        <w:tabs>
          <w:tab w:val="left" w:pos="5620"/>
        </w:tabs>
        <w:spacing w:after="0" w:line="240" w:lineRule="auto"/>
        <w:ind w:left="720"/>
        <w:jc w:val="both"/>
      </w:pPr>
      <w:r w:rsidRPr="00E651BB">
        <w:tab/>
      </w:r>
    </w:p>
    <w:p w:rsidR="00867942" w:rsidRPr="00E651BB" w:rsidRDefault="00867942" w:rsidP="00867942">
      <w:pPr>
        <w:spacing w:after="0" w:line="240" w:lineRule="auto"/>
        <w:ind w:left="720"/>
        <w:jc w:val="both"/>
      </w:pPr>
      <w:r w:rsidRPr="00E651BB">
        <w:t xml:space="preserve">(d) </w:t>
      </w:r>
      <w:r>
        <w:t>BFWM</w:t>
      </w:r>
      <w:r w:rsidRPr="00E651BB">
        <w:t xml:space="preserve"> shall discharge all of its duties and exercise all of its powers hereunder (</w:t>
      </w:r>
      <w:proofErr w:type="spellStart"/>
      <w:r w:rsidRPr="00E651BB">
        <w:t>i</w:t>
      </w:r>
      <w:proofErr w:type="spellEnd"/>
      <w:r w:rsidRPr="00E651BB">
        <w:t xml:space="preserve">) solely in the interest of the </w:t>
      </w:r>
      <w:r>
        <w:t>Plan</w:t>
      </w:r>
      <w:r w:rsidRPr="00E651BB">
        <w:t>, (ii) with the care, skill, prudence, and diligence under the circumstances prevailing that a prudent expert who is familiar with such matters would use in discharging such duties and exercising such powers, and (iii) in a manner that avoids conflicts of interest and self-dealing, and (iv) in compliance with federal and state securities laws and regulations.</w:t>
      </w:r>
    </w:p>
    <w:p w:rsidR="00867942" w:rsidRPr="00E651BB" w:rsidRDefault="00867942" w:rsidP="00867942">
      <w:pPr>
        <w:spacing w:after="0" w:line="240" w:lineRule="auto"/>
        <w:ind w:left="720"/>
        <w:jc w:val="both"/>
      </w:pPr>
    </w:p>
    <w:p w:rsidR="00867942" w:rsidRPr="00E651BB" w:rsidRDefault="00867942" w:rsidP="00867942">
      <w:pPr>
        <w:spacing w:after="0" w:line="240" w:lineRule="auto"/>
        <w:ind w:left="720"/>
        <w:jc w:val="both"/>
      </w:pPr>
      <w:r w:rsidRPr="00E651BB">
        <w:t xml:space="preserve">(e) The personnel of </w:t>
      </w:r>
      <w:r>
        <w:t>BFWM</w:t>
      </w:r>
      <w:r w:rsidRPr="00E651BB">
        <w:t xml:space="preserve"> responsible for discharging the </w:t>
      </w:r>
      <w:r>
        <w:t>BFWM</w:t>
      </w:r>
      <w:r w:rsidRPr="00E651BB">
        <w:t xml:space="preserve">'s duties and obligations under this Agreement are and will be individuals experienced in the performance of the various functions contemplated by this Agreement. None of such individuals has been found guilty of any violation of any federal or state securities law or the FINRA Code of Conduct. </w:t>
      </w:r>
      <w:r w:rsidRPr="00E651BB">
        <w:cr/>
      </w:r>
    </w:p>
    <w:p w:rsidR="00867942" w:rsidRPr="00E651BB" w:rsidRDefault="00867942" w:rsidP="00867942">
      <w:pPr>
        <w:spacing w:after="0" w:line="240" w:lineRule="auto"/>
        <w:ind w:left="720"/>
        <w:jc w:val="both"/>
      </w:pPr>
      <w:r w:rsidRPr="00E651BB">
        <w:t xml:space="preserve">(f) In connection with the performance of services under this Agreement, </w:t>
      </w:r>
      <w:r>
        <w:t>BFWM</w:t>
      </w:r>
      <w:r w:rsidRPr="00E651BB">
        <w:t xml:space="preserve"> agrees not to discriminate against any employee or applicant for employment because of age, race, religion, color, handicap, sex, physical condition, developmental disability, sexual </w:t>
      </w:r>
      <w:r w:rsidRPr="00E651BB">
        <w:lastRenderedPageBreak/>
        <w:t xml:space="preserve">orientation, or national origin. This provision shall include, but not be limited to, the following: employment, upgrading, demotion or transfer; recruitment or recruitment advertising; layoff or termination; rates of pay or other forms of compensation; and selection for training, including apprenticeship. </w:t>
      </w:r>
      <w:r w:rsidRPr="00E651BB">
        <w:cr/>
      </w:r>
    </w:p>
    <w:p w:rsidR="00867942" w:rsidRPr="00E651BB" w:rsidRDefault="00867942" w:rsidP="00867942">
      <w:pPr>
        <w:tabs>
          <w:tab w:val="left" w:pos="-720"/>
          <w:tab w:val="left" w:pos="0"/>
        </w:tabs>
        <w:spacing w:after="0" w:line="240" w:lineRule="auto"/>
        <w:ind w:left="720" w:hanging="720"/>
        <w:jc w:val="both"/>
      </w:pPr>
      <w:r w:rsidRPr="00E651BB">
        <w:t>3.</w:t>
      </w:r>
      <w:r w:rsidRPr="00E651BB">
        <w:tab/>
      </w:r>
      <w:r w:rsidRPr="00E651BB">
        <w:rPr>
          <w:b/>
          <w:u w:val="single"/>
        </w:rPr>
        <w:t>Scope of Authorization</w:t>
      </w:r>
      <w:r w:rsidRPr="00E651BB">
        <w:t>.</w:t>
      </w:r>
    </w:p>
    <w:p w:rsidR="00867942" w:rsidRDefault="00867942" w:rsidP="00867942">
      <w:pPr>
        <w:tabs>
          <w:tab w:val="left" w:pos="-720"/>
        </w:tabs>
        <w:spacing w:after="0" w:line="240" w:lineRule="auto"/>
        <w:jc w:val="both"/>
      </w:pPr>
    </w:p>
    <w:p w:rsidR="00867942" w:rsidRDefault="00867942" w:rsidP="00867942">
      <w:pPr>
        <w:tabs>
          <w:tab w:val="left" w:pos="-720"/>
        </w:tabs>
        <w:spacing w:after="0" w:line="240" w:lineRule="auto"/>
        <w:ind w:left="720" w:hanging="720"/>
        <w:jc w:val="both"/>
      </w:pPr>
      <w:r>
        <w:t xml:space="preserve">3.1  </w:t>
      </w:r>
      <w:r>
        <w:tab/>
        <w:t>BFWM</w:t>
      </w:r>
      <w:r w:rsidRPr="00E651BB">
        <w:t xml:space="preserve"> </w:t>
      </w:r>
      <w:r w:rsidRPr="00C46ED4">
        <w:t>shall act as pension</w:t>
      </w:r>
      <w:r w:rsidR="00C841C6">
        <w:t>/retirement plan</w:t>
      </w:r>
      <w:r w:rsidRPr="00C46ED4">
        <w:t xml:space="preserve"> consultant and shall, continuously during the term of this Agreement, provide pension</w:t>
      </w:r>
      <w:r w:rsidR="00C841C6">
        <w:t>/retirement plan</w:t>
      </w:r>
      <w:r w:rsidRPr="00C46ED4">
        <w:t xml:space="preserve"> consulting services to the </w:t>
      </w:r>
      <w:r>
        <w:t>Plan as set forth in Exhibit II</w:t>
      </w:r>
      <w:r w:rsidRPr="00C46ED4">
        <w:t xml:space="preserve">. These services shall be </w:t>
      </w:r>
      <w:r>
        <w:t>performed in accordance</w:t>
      </w:r>
      <w:r w:rsidRPr="00C46ED4">
        <w:t xml:space="preserve"> with the </w:t>
      </w:r>
      <w:r>
        <w:t>Investment Policy Statement</w:t>
      </w:r>
      <w:r w:rsidRPr="00C46ED4">
        <w:t xml:space="preserve"> attached hereto as </w:t>
      </w:r>
      <w:r>
        <w:t>Exhibit III</w:t>
      </w:r>
      <w:r w:rsidRPr="00C46ED4">
        <w:t>, if any</w:t>
      </w:r>
      <w:r>
        <w:t xml:space="preserve">, and as modified </w:t>
      </w:r>
      <w:r w:rsidRPr="00C46ED4">
        <w:t>(collectively, the "</w:t>
      </w:r>
      <w:r>
        <w:t>Investment Policy Statement</w:t>
      </w:r>
      <w:r w:rsidRPr="00C46ED4">
        <w:t xml:space="preserve">"). </w:t>
      </w:r>
    </w:p>
    <w:p w:rsidR="00867942" w:rsidRDefault="00867942" w:rsidP="00867942">
      <w:pPr>
        <w:tabs>
          <w:tab w:val="left" w:pos="-720"/>
        </w:tabs>
        <w:spacing w:after="0" w:line="240" w:lineRule="auto"/>
        <w:ind w:left="720" w:hanging="720"/>
        <w:jc w:val="both"/>
      </w:pPr>
    </w:p>
    <w:p w:rsidR="00867942" w:rsidRDefault="00867942" w:rsidP="00867942">
      <w:pPr>
        <w:tabs>
          <w:tab w:val="left" w:pos="-720"/>
        </w:tabs>
        <w:spacing w:after="0" w:line="240" w:lineRule="auto"/>
        <w:ind w:left="720" w:hanging="720"/>
        <w:jc w:val="both"/>
      </w:pPr>
      <w:r>
        <w:t xml:space="preserve">3.2 </w:t>
      </w:r>
      <w:r>
        <w:tab/>
        <w:t>BFWM</w:t>
      </w:r>
      <w:r w:rsidRPr="00E651BB">
        <w:t xml:space="preserve"> shall not have discretion to vote proxies that may arise in association with any assets in the Portfolio.</w:t>
      </w:r>
    </w:p>
    <w:p w:rsidR="00867942" w:rsidRDefault="00867942" w:rsidP="00867942">
      <w:pPr>
        <w:tabs>
          <w:tab w:val="left" w:pos="-720"/>
        </w:tabs>
        <w:spacing w:after="0" w:line="240" w:lineRule="auto"/>
        <w:ind w:left="720" w:hanging="720"/>
        <w:jc w:val="both"/>
      </w:pPr>
    </w:p>
    <w:p w:rsidR="00867942" w:rsidRPr="00E651BB" w:rsidRDefault="00867942" w:rsidP="00867942">
      <w:pPr>
        <w:spacing w:line="240" w:lineRule="auto"/>
        <w:ind w:left="720" w:hanging="720"/>
        <w:jc w:val="both"/>
      </w:pPr>
      <w:r>
        <w:t xml:space="preserve">3.3  </w:t>
      </w:r>
      <w:r>
        <w:tab/>
        <w:t>BFWM</w:t>
      </w:r>
      <w:r w:rsidRPr="00E651BB">
        <w:t xml:space="preserve"> may retain or otherwise avail itself of the services or facilities of other persons or organizations for the purpose of providing </w:t>
      </w:r>
      <w:r>
        <w:t>BFWM</w:t>
      </w:r>
      <w:r w:rsidRPr="00E651BB">
        <w:t xml:space="preserve"> or the </w:t>
      </w:r>
      <w:r>
        <w:t>Plan</w:t>
      </w:r>
      <w:r w:rsidRPr="00E651BB">
        <w:t xml:space="preserve"> with statistical and other factual information, advice regarding economic factors and trends, advice as to transactions in specific securities or such other information, or advice or assistance as </w:t>
      </w:r>
      <w:r>
        <w:t>BFWM</w:t>
      </w:r>
      <w:r w:rsidRPr="00E651BB">
        <w:t xml:space="preserve"> may deem necessary, appropriate or convenient for the discharge of its obligations hereunder or otherwise helpful to the </w:t>
      </w:r>
      <w:r>
        <w:t>Plan</w:t>
      </w:r>
      <w:r w:rsidRPr="00E651BB">
        <w:t>.</w:t>
      </w:r>
    </w:p>
    <w:p w:rsidR="00867942" w:rsidRPr="00E651BB" w:rsidRDefault="00867942" w:rsidP="00867942">
      <w:pPr>
        <w:autoSpaceDE w:val="0"/>
        <w:autoSpaceDN w:val="0"/>
        <w:adjustRightInd w:val="0"/>
        <w:spacing w:after="0" w:line="240" w:lineRule="auto"/>
        <w:ind w:left="720" w:hanging="720"/>
        <w:jc w:val="both"/>
      </w:pPr>
      <w:r w:rsidRPr="00E651BB">
        <w:t>4.</w:t>
      </w:r>
      <w:r w:rsidRPr="00E651BB">
        <w:tab/>
      </w:r>
      <w:r w:rsidRPr="00E651BB">
        <w:rPr>
          <w:b/>
          <w:u w:val="single"/>
        </w:rPr>
        <w:t>Reviews and Reports</w:t>
      </w:r>
      <w:r w:rsidRPr="00E651BB">
        <w:t xml:space="preserve">. </w:t>
      </w:r>
      <w:r>
        <w:t>BFWM</w:t>
      </w:r>
      <w:r w:rsidRPr="00E651BB">
        <w:t xml:space="preserve"> shall appraise and review, at least annually during the period of this Agreement investments of the Portfolio, as initially accepted by </w:t>
      </w:r>
      <w:r>
        <w:t>BFWM</w:t>
      </w:r>
      <w:r w:rsidRPr="00E651BB">
        <w:t>, together with additions, substi</w:t>
      </w:r>
      <w:r>
        <w:t>tutions and alterations thereto</w:t>
      </w:r>
      <w:r w:rsidRPr="00E651BB">
        <w:rPr>
          <w:color w:val="000000"/>
        </w:rPr>
        <w:t xml:space="preserve">. </w:t>
      </w:r>
      <w:r w:rsidRPr="00E651BB">
        <w:t>In computing the market value of any investment of the Portfolio, the securities in the Portfolio listed on a national securities exchange or otherwise subject to current last</w:t>
      </w:r>
      <w:r w:rsidRPr="00E651BB">
        <w:noBreakHyphen/>
        <w:t xml:space="preserve">sale reporting shall be valued at the amount reported on the statement that </w:t>
      </w:r>
      <w:r>
        <w:t>Plan</w:t>
      </w:r>
      <w:r w:rsidRPr="00E651BB">
        <w:t xml:space="preserve"> receives from the Custodian. It is understood and agreed that </w:t>
      </w:r>
      <w:r>
        <w:t>BFWM</w:t>
      </w:r>
      <w:r w:rsidRPr="00E651BB">
        <w:t xml:space="preserve">, in the maintenance of records for its own purposes, or in making such records or the information contained therein available to </w:t>
      </w:r>
      <w:r>
        <w:t>Plan</w:t>
      </w:r>
      <w:r w:rsidRPr="00E651BB">
        <w:t xml:space="preserve"> or any other person at the direction of </w:t>
      </w:r>
      <w:r>
        <w:t>Plan</w:t>
      </w:r>
      <w:r w:rsidRPr="00E651BB">
        <w:t xml:space="preserve">, does not assume responsibility for the accuracy of information furnished by </w:t>
      </w:r>
      <w:r>
        <w:t>Plan</w:t>
      </w:r>
      <w:r w:rsidRPr="00E651BB">
        <w:t xml:space="preserve"> or any other third party.</w:t>
      </w:r>
    </w:p>
    <w:p w:rsidR="00867942" w:rsidRPr="00E651BB" w:rsidRDefault="00867942" w:rsidP="00867942">
      <w:pPr>
        <w:tabs>
          <w:tab w:val="left" w:pos="-720"/>
        </w:tabs>
        <w:spacing w:after="0" w:line="240" w:lineRule="auto"/>
        <w:jc w:val="both"/>
      </w:pPr>
    </w:p>
    <w:p w:rsidR="00867942" w:rsidRPr="00E651BB" w:rsidRDefault="00867942" w:rsidP="00867942">
      <w:pPr>
        <w:spacing w:after="0" w:line="240" w:lineRule="auto"/>
        <w:ind w:left="720" w:hanging="720"/>
        <w:jc w:val="both"/>
      </w:pPr>
      <w:r w:rsidRPr="00E651BB">
        <w:t>5.</w:t>
      </w:r>
      <w:r w:rsidRPr="00E651BB">
        <w:tab/>
      </w:r>
      <w:r w:rsidRPr="00E651BB">
        <w:rPr>
          <w:b/>
          <w:u w:val="single"/>
        </w:rPr>
        <w:t>Fees</w:t>
      </w:r>
      <w:r w:rsidRPr="00E651BB">
        <w:t xml:space="preserve">.  </w:t>
      </w:r>
      <w:r>
        <w:t>BFWM</w:t>
      </w:r>
      <w:r w:rsidRPr="00E651BB">
        <w:t xml:space="preserve">'s fees for services rendered hereunder (the “Consulting Fee”) shall be calculated and paid in accordance with Exhibit II. The </w:t>
      </w:r>
      <w:r>
        <w:t>Plan</w:t>
      </w:r>
      <w:r w:rsidRPr="00E651BB">
        <w:t xml:space="preserve"> will be separately responsible for all transaction expenses, including without limitation brokerage commissions, taxes, custodian fees and any other transaction-related fees, and the </w:t>
      </w:r>
      <w:r>
        <w:t>Plan</w:t>
      </w:r>
      <w:r w:rsidRPr="00E651BB">
        <w:t xml:space="preserve"> authorizes </w:t>
      </w:r>
      <w:r>
        <w:t>BFWM</w:t>
      </w:r>
      <w:r w:rsidRPr="00E651BB">
        <w:t xml:space="preserve"> to incur and pay such expenses out of the Portfolio, as deemed appropriate by </w:t>
      </w:r>
      <w:r>
        <w:t>BFWM</w:t>
      </w:r>
      <w:r w:rsidRPr="00E651BB">
        <w:t xml:space="preserve">. </w:t>
      </w:r>
    </w:p>
    <w:p w:rsidR="00867942" w:rsidRPr="00E651BB" w:rsidRDefault="00867942" w:rsidP="00867942">
      <w:pPr>
        <w:spacing w:after="0" w:line="240" w:lineRule="auto"/>
        <w:ind w:left="720"/>
        <w:jc w:val="both"/>
      </w:pPr>
    </w:p>
    <w:p w:rsidR="00867942" w:rsidRPr="00E651BB" w:rsidRDefault="00867942" w:rsidP="00867942">
      <w:pPr>
        <w:tabs>
          <w:tab w:val="left" w:pos="-720"/>
          <w:tab w:val="left" w:pos="0"/>
        </w:tabs>
        <w:spacing w:after="0" w:line="240" w:lineRule="auto"/>
        <w:ind w:left="720" w:hanging="720"/>
        <w:jc w:val="both"/>
      </w:pPr>
      <w:r w:rsidRPr="00E651BB">
        <w:t>6.</w:t>
      </w:r>
      <w:r w:rsidRPr="00E651BB">
        <w:tab/>
      </w:r>
      <w:r w:rsidRPr="00E651BB">
        <w:rPr>
          <w:b/>
          <w:u w:val="single"/>
        </w:rPr>
        <w:t>Acknowledgments and Consents</w:t>
      </w:r>
      <w:r w:rsidRPr="00E651BB">
        <w:t xml:space="preserve">. The </w:t>
      </w:r>
      <w:r>
        <w:t>Plan</w:t>
      </w:r>
      <w:r w:rsidRPr="00E651BB">
        <w:t xml:space="preserve"> hereby acknowledges and consents to the following:</w:t>
      </w:r>
    </w:p>
    <w:p w:rsidR="00867942" w:rsidRPr="00E651BB" w:rsidRDefault="00867942" w:rsidP="00867942">
      <w:pPr>
        <w:tabs>
          <w:tab w:val="left" w:pos="-720"/>
          <w:tab w:val="left" w:pos="0"/>
        </w:tabs>
        <w:spacing w:after="0" w:line="240" w:lineRule="auto"/>
        <w:ind w:left="720" w:hanging="720"/>
        <w:jc w:val="both"/>
      </w:pPr>
    </w:p>
    <w:p w:rsidR="00867942" w:rsidRPr="00E651BB" w:rsidRDefault="00867942" w:rsidP="00867942">
      <w:pPr>
        <w:tabs>
          <w:tab w:val="left" w:pos="-720"/>
          <w:tab w:val="left" w:pos="0"/>
        </w:tabs>
        <w:spacing w:after="0" w:line="240" w:lineRule="auto"/>
        <w:ind w:left="720" w:hanging="720"/>
        <w:jc w:val="both"/>
      </w:pPr>
      <w:r w:rsidRPr="00E651BB">
        <w:t>6.</w:t>
      </w:r>
      <w:r>
        <w:t>1</w:t>
      </w:r>
      <w:r w:rsidRPr="00E651BB">
        <w:tab/>
        <w:t xml:space="preserve">The </w:t>
      </w:r>
      <w:r>
        <w:t>Plan</w:t>
      </w:r>
      <w:r w:rsidRPr="00E651BB">
        <w:t xml:space="preserve"> acknowledges that the </w:t>
      </w:r>
      <w:r>
        <w:t>Investment Policy Statement</w:t>
      </w:r>
      <w:r w:rsidRPr="00E651BB">
        <w:t xml:space="preserve"> apply at the time of purchase only, and failure to comply with any specific guideline or restriction contained therein because of market fluctuation, changes in the capital structure of any Portfolio company, ratings agency or credit ratings changes or withdrawals or other events outside </w:t>
      </w:r>
      <w:r w:rsidRPr="00E651BB">
        <w:lastRenderedPageBreak/>
        <w:t xml:space="preserve">of </w:t>
      </w:r>
      <w:r>
        <w:t>BFWM</w:t>
      </w:r>
      <w:r w:rsidRPr="00E651BB">
        <w:t xml:space="preserve">’s control will not be deemed a breach of the </w:t>
      </w:r>
      <w:r>
        <w:t>Investment Policy Statement</w:t>
      </w:r>
      <w:r w:rsidRPr="00E651BB">
        <w:t xml:space="preserve"> or this Agreement.</w:t>
      </w:r>
    </w:p>
    <w:p w:rsidR="00867942" w:rsidRPr="00E651BB" w:rsidRDefault="00867942" w:rsidP="00867942">
      <w:pPr>
        <w:tabs>
          <w:tab w:val="left" w:pos="-720"/>
          <w:tab w:val="left" w:pos="0"/>
        </w:tabs>
        <w:spacing w:after="0" w:line="240" w:lineRule="auto"/>
        <w:ind w:left="720" w:hanging="720"/>
        <w:jc w:val="both"/>
      </w:pPr>
    </w:p>
    <w:p w:rsidR="00867942" w:rsidRPr="00E651BB" w:rsidRDefault="00867942" w:rsidP="00867942">
      <w:pPr>
        <w:tabs>
          <w:tab w:val="left" w:pos="-720"/>
          <w:tab w:val="left" w:pos="0"/>
        </w:tabs>
        <w:spacing w:after="0" w:line="240" w:lineRule="auto"/>
        <w:ind w:left="720" w:hanging="720"/>
        <w:jc w:val="both"/>
      </w:pPr>
      <w:r w:rsidRPr="00E651BB">
        <w:t>6.2</w:t>
      </w:r>
      <w:r w:rsidRPr="00E651BB">
        <w:tab/>
        <w:t xml:space="preserve">The </w:t>
      </w:r>
      <w:r>
        <w:t>Plan</w:t>
      </w:r>
      <w:r w:rsidRPr="00E651BB">
        <w:t xml:space="preserve"> understands the investment strategy intended to be followed in respect of the Portfolio and hereby consents thereto and understands that </w:t>
      </w:r>
      <w:r>
        <w:t>BFWM</w:t>
      </w:r>
      <w:r w:rsidRPr="00E651BB">
        <w:t xml:space="preserve"> makes no representation as to the success of any investment strategy or security that may be recommended or undertaken by </w:t>
      </w:r>
      <w:r>
        <w:t>BFWM</w:t>
      </w:r>
      <w:r w:rsidRPr="00E651BB">
        <w:t xml:space="preserve"> with respect to the Portfolio. </w:t>
      </w:r>
      <w:r>
        <w:t>Plan</w:t>
      </w:r>
      <w:r w:rsidRPr="00E651BB">
        <w:t xml:space="preserve"> acknowledges that </w:t>
      </w:r>
      <w:r>
        <w:t>BFWM</w:t>
      </w:r>
      <w:r w:rsidRPr="00E651BB">
        <w:t xml:space="preserve">’s past performance and advice is not indicative of future results. </w:t>
      </w:r>
      <w:r w:rsidRPr="00E651BB">
        <w:rPr>
          <w:b/>
        </w:rPr>
        <w:t>AS WITH ALL MARKET INVESTMENTS, INVESTMENTS CAN APPRECIATE OR DEPRECIATE.</w:t>
      </w:r>
      <w:r w:rsidRPr="00E651BB">
        <w:t xml:space="preserve">  </w:t>
      </w:r>
      <w:r>
        <w:t>BFWM</w:t>
      </w:r>
      <w:r w:rsidRPr="00E651BB">
        <w:t xml:space="preserve"> does not guarantee or warranty that services offered will result in profit or any particular result.</w:t>
      </w:r>
    </w:p>
    <w:p w:rsidR="00867942" w:rsidRPr="00E651BB" w:rsidRDefault="00867942" w:rsidP="00867942">
      <w:pPr>
        <w:tabs>
          <w:tab w:val="left" w:pos="-720"/>
          <w:tab w:val="left" w:pos="0"/>
        </w:tabs>
        <w:spacing w:after="0" w:line="240" w:lineRule="auto"/>
        <w:ind w:left="720" w:hanging="720"/>
        <w:jc w:val="both"/>
      </w:pPr>
    </w:p>
    <w:p w:rsidR="00867942" w:rsidRPr="00E651BB" w:rsidRDefault="00867942" w:rsidP="00867942">
      <w:pPr>
        <w:tabs>
          <w:tab w:val="left" w:pos="-720"/>
          <w:tab w:val="left" w:pos="0"/>
        </w:tabs>
        <w:spacing w:after="0" w:line="240" w:lineRule="auto"/>
        <w:ind w:left="720" w:hanging="720"/>
        <w:jc w:val="both"/>
      </w:pPr>
      <w:r>
        <w:t>6.3</w:t>
      </w:r>
      <w:r>
        <w:tab/>
        <w:t>BFWM acts as adviser to other clients and may give advice, and take action, with respect to any of those which may differ from the advice given, or the time or nature of action taken, with respect to the Portfolio which may differ from or be identical to advice by BFWM for the Portfolio or recommend any transaction which any of the officers, directors or employees of BFWM may engage in for their own accounts or the account of any other customer, except as otherwise required by applicable law</w:t>
      </w:r>
    </w:p>
    <w:p w:rsidR="00867942" w:rsidRPr="00E651BB" w:rsidRDefault="00867942" w:rsidP="00867942">
      <w:pPr>
        <w:tabs>
          <w:tab w:val="left" w:pos="-720"/>
          <w:tab w:val="left" w:pos="0"/>
        </w:tabs>
        <w:spacing w:after="0" w:line="240" w:lineRule="auto"/>
        <w:ind w:left="720" w:hanging="720"/>
        <w:jc w:val="both"/>
      </w:pPr>
    </w:p>
    <w:p w:rsidR="00867942" w:rsidRPr="00E651BB" w:rsidRDefault="00867942" w:rsidP="00867942">
      <w:pPr>
        <w:tabs>
          <w:tab w:val="left" w:pos="-720"/>
          <w:tab w:val="left" w:pos="0"/>
        </w:tabs>
        <w:spacing w:after="0" w:line="240" w:lineRule="auto"/>
        <w:ind w:left="720" w:hanging="720"/>
        <w:jc w:val="both"/>
      </w:pPr>
      <w:r>
        <w:t>6.4</w:t>
      </w:r>
      <w:r w:rsidRPr="00E651BB">
        <w:tab/>
        <w:t xml:space="preserve">The </w:t>
      </w:r>
      <w:r>
        <w:t>Plan</w:t>
      </w:r>
      <w:r w:rsidRPr="00E651BB">
        <w:t xml:space="preserve"> acknowledges that investment in any non-affiliated commingled vehicles, to the extent permitted by the </w:t>
      </w:r>
      <w:r>
        <w:t>Investment Policy Statement</w:t>
      </w:r>
      <w:r w:rsidRPr="00E651BB">
        <w:t xml:space="preserve">, will be subject to the standard fees and charges of such vehicles in addition to the Consulting Fee. </w:t>
      </w:r>
    </w:p>
    <w:p w:rsidR="00867942" w:rsidRPr="00E651BB" w:rsidRDefault="00867942" w:rsidP="00867942">
      <w:pPr>
        <w:tabs>
          <w:tab w:val="left" w:pos="-720"/>
          <w:tab w:val="left" w:pos="0"/>
        </w:tabs>
        <w:spacing w:after="0" w:line="240" w:lineRule="auto"/>
        <w:ind w:left="720" w:hanging="720"/>
        <w:jc w:val="both"/>
      </w:pPr>
      <w:r w:rsidRPr="00E651BB">
        <w:tab/>
      </w:r>
    </w:p>
    <w:p w:rsidR="00867942" w:rsidRPr="00E651BB" w:rsidRDefault="00867942" w:rsidP="00867942">
      <w:pPr>
        <w:tabs>
          <w:tab w:val="left" w:pos="-720"/>
          <w:tab w:val="left" w:pos="0"/>
        </w:tabs>
        <w:spacing w:after="0" w:line="240" w:lineRule="auto"/>
        <w:ind w:left="720" w:hanging="720"/>
        <w:jc w:val="both"/>
      </w:pPr>
      <w:r>
        <w:t>6.5</w:t>
      </w:r>
      <w:r w:rsidRPr="00E651BB">
        <w:tab/>
        <w:t xml:space="preserve">Each party shall promptly notify the other of any facts or circumstances or any change therein that may, directly or indirectly, affect the status of the Portfolio by </w:t>
      </w:r>
      <w:r>
        <w:t>BFWM</w:t>
      </w:r>
      <w:r w:rsidRPr="00E651BB">
        <w:t>, including, without limitation, any change in the status of any of the representations or warranties provided in Section 2 hereof.</w:t>
      </w:r>
    </w:p>
    <w:p w:rsidR="00867942" w:rsidRPr="00E651BB" w:rsidRDefault="00867942" w:rsidP="00867942">
      <w:pPr>
        <w:tabs>
          <w:tab w:val="left" w:pos="-720"/>
          <w:tab w:val="left" w:pos="0"/>
        </w:tabs>
        <w:spacing w:after="0" w:line="240" w:lineRule="auto"/>
        <w:ind w:left="720" w:hanging="720"/>
        <w:jc w:val="both"/>
      </w:pPr>
    </w:p>
    <w:p w:rsidR="00867942" w:rsidRPr="004E2CDB" w:rsidRDefault="00867942" w:rsidP="00867942">
      <w:pPr>
        <w:numPr>
          <w:ilvl w:val="0"/>
          <w:numId w:val="2"/>
        </w:numPr>
        <w:tabs>
          <w:tab w:val="clear" w:pos="360"/>
          <w:tab w:val="left" w:pos="-720"/>
          <w:tab w:val="left" w:pos="-450"/>
          <w:tab w:val="left" w:pos="0"/>
          <w:tab w:val="left" w:pos="720"/>
          <w:tab w:val="left" w:pos="8910"/>
        </w:tabs>
        <w:spacing w:after="0" w:line="240" w:lineRule="auto"/>
        <w:ind w:left="720" w:hanging="720"/>
        <w:jc w:val="both"/>
      </w:pPr>
      <w:r w:rsidRPr="004E2CDB">
        <w:rPr>
          <w:b/>
          <w:u w:val="single"/>
        </w:rPr>
        <w:t>Execution of Transactions</w:t>
      </w:r>
      <w:r w:rsidRPr="004E2CDB">
        <w:rPr>
          <w:b/>
        </w:rPr>
        <w:t>.</w:t>
      </w:r>
      <w:r w:rsidRPr="004E2CDB">
        <w:t xml:space="preserve"> </w:t>
      </w:r>
      <w:r>
        <w:rPr>
          <w:color w:val="000000"/>
        </w:rPr>
        <w:t>BFWM</w:t>
      </w:r>
      <w:r w:rsidRPr="004E2CDB">
        <w:rPr>
          <w:color w:val="000000"/>
        </w:rPr>
        <w:t xml:space="preserve"> does not trade accounts under this Agreement.</w:t>
      </w:r>
    </w:p>
    <w:p w:rsidR="00867942" w:rsidRPr="00E651BB" w:rsidRDefault="00867942" w:rsidP="00867942">
      <w:pPr>
        <w:tabs>
          <w:tab w:val="left" w:pos="-720"/>
        </w:tabs>
        <w:spacing w:after="0" w:line="240" w:lineRule="auto"/>
        <w:jc w:val="both"/>
      </w:pPr>
    </w:p>
    <w:p w:rsidR="00867942" w:rsidRPr="00E651BB" w:rsidRDefault="00867942" w:rsidP="00867942">
      <w:pPr>
        <w:tabs>
          <w:tab w:val="left" w:pos="-720"/>
          <w:tab w:val="left" w:pos="0"/>
        </w:tabs>
        <w:spacing w:after="0" w:line="240" w:lineRule="auto"/>
        <w:ind w:left="720" w:hanging="720"/>
        <w:jc w:val="both"/>
        <w:rPr>
          <w:b/>
        </w:rPr>
      </w:pPr>
      <w:r w:rsidRPr="00E651BB">
        <w:rPr>
          <w:b/>
        </w:rPr>
        <w:t>8.</w:t>
      </w:r>
      <w:r w:rsidRPr="00E651BB">
        <w:rPr>
          <w:b/>
        </w:rPr>
        <w:tab/>
      </w:r>
      <w:r>
        <w:rPr>
          <w:b/>
          <w:u w:val="single"/>
        </w:rPr>
        <w:t>BFWM</w:t>
      </w:r>
      <w:r w:rsidRPr="00E651BB">
        <w:rPr>
          <w:b/>
          <w:u w:val="single"/>
        </w:rPr>
        <w:t>’s Responsibility</w:t>
      </w:r>
      <w:r w:rsidRPr="00E651BB">
        <w:rPr>
          <w:b/>
        </w:rPr>
        <w:t>.</w:t>
      </w:r>
    </w:p>
    <w:p w:rsidR="00867942" w:rsidRPr="00E651BB" w:rsidRDefault="00867942" w:rsidP="00867942">
      <w:pPr>
        <w:tabs>
          <w:tab w:val="left" w:pos="-720"/>
        </w:tabs>
        <w:spacing w:after="0" w:line="240" w:lineRule="auto"/>
        <w:jc w:val="both"/>
      </w:pPr>
    </w:p>
    <w:p w:rsidR="00867942" w:rsidRPr="00E651BB" w:rsidRDefault="00867942" w:rsidP="00867942">
      <w:pPr>
        <w:tabs>
          <w:tab w:val="left" w:pos="-720"/>
          <w:tab w:val="left" w:pos="0"/>
        </w:tabs>
        <w:spacing w:after="0" w:line="240" w:lineRule="auto"/>
        <w:ind w:left="720" w:hanging="720"/>
        <w:jc w:val="both"/>
      </w:pPr>
      <w:r w:rsidRPr="00E651BB">
        <w:t>8.1</w:t>
      </w:r>
      <w:r w:rsidRPr="00E651BB">
        <w:tab/>
      </w:r>
      <w:r>
        <w:t>BFWM</w:t>
      </w:r>
      <w:r w:rsidRPr="00E651BB">
        <w:t xml:space="preserve"> shall not be responsible for the solvency of or the performance of the obligations of any third</w:t>
      </w:r>
      <w:r w:rsidR="00886BB0">
        <w:t>-</w:t>
      </w:r>
      <w:r w:rsidRPr="00E651BB">
        <w:t xml:space="preserve">party bank, clearing organization, broker, intermediary, nominee or agent recommended by </w:t>
      </w:r>
      <w:r>
        <w:t>BFWM</w:t>
      </w:r>
      <w:r w:rsidRPr="00E651BB">
        <w:t xml:space="preserve"> in good faith.</w:t>
      </w:r>
    </w:p>
    <w:p w:rsidR="00867942" w:rsidRPr="00E651BB" w:rsidRDefault="00867942" w:rsidP="00867942">
      <w:pPr>
        <w:tabs>
          <w:tab w:val="left" w:pos="-720"/>
        </w:tabs>
        <w:spacing w:after="0" w:line="240" w:lineRule="auto"/>
        <w:jc w:val="both"/>
      </w:pPr>
    </w:p>
    <w:p w:rsidR="00867942" w:rsidRPr="00E651BB" w:rsidRDefault="00867942" w:rsidP="00867942">
      <w:pPr>
        <w:tabs>
          <w:tab w:val="left" w:pos="-720"/>
          <w:tab w:val="left" w:pos="0"/>
        </w:tabs>
        <w:spacing w:after="0" w:line="240" w:lineRule="auto"/>
        <w:ind w:left="720" w:hanging="720"/>
        <w:jc w:val="both"/>
      </w:pPr>
      <w:r w:rsidRPr="00E651BB">
        <w:t>8.2</w:t>
      </w:r>
      <w:r w:rsidRPr="00E651BB">
        <w:tab/>
      </w:r>
      <w:r>
        <w:t>BFWM</w:t>
      </w:r>
      <w:r w:rsidRPr="00E651BB">
        <w:t xml:space="preserve"> shall be fully protected in acting and relying upon any written advice, certificate, notice, instruction, request for other paper or document which </w:t>
      </w:r>
      <w:r>
        <w:t>BFWM</w:t>
      </w:r>
      <w:r w:rsidRPr="00E651BB">
        <w:t xml:space="preserve"> in good faith believes to be genuine and to have been signed or presented by an Authorized Person or other proper party or parties, and may assume that any person purporting to give such advice or other paper or document has been duly authorized to do so unless contrary instructions have been delivered to </w:t>
      </w:r>
      <w:r>
        <w:t>BFWM</w:t>
      </w:r>
      <w:r w:rsidRPr="00E651BB">
        <w:t xml:space="preserve"> by the </w:t>
      </w:r>
      <w:r>
        <w:t>Plan</w:t>
      </w:r>
      <w:r w:rsidRPr="00E651BB">
        <w:t xml:space="preserve">. </w:t>
      </w:r>
    </w:p>
    <w:p w:rsidR="00867942" w:rsidRPr="00E651BB" w:rsidRDefault="00867942" w:rsidP="00867942">
      <w:pPr>
        <w:tabs>
          <w:tab w:val="left" w:pos="-720"/>
          <w:tab w:val="left" w:pos="5872"/>
        </w:tabs>
        <w:spacing w:after="0" w:line="240" w:lineRule="auto"/>
        <w:jc w:val="both"/>
      </w:pPr>
      <w:r w:rsidRPr="00E651BB">
        <w:tab/>
      </w:r>
    </w:p>
    <w:p w:rsidR="00867942" w:rsidRPr="00E651BB" w:rsidRDefault="00867942" w:rsidP="00867942">
      <w:pPr>
        <w:tabs>
          <w:tab w:val="left" w:pos="-720"/>
          <w:tab w:val="left" w:pos="0"/>
        </w:tabs>
        <w:spacing w:after="0" w:line="240" w:lineRule="auto"/>
        <w:ind w:left="720" w:hanging="720"/>
        <w:jc w:val="both"/>
      </w:pPr>
      <w:r w:rsidRPr="00E651BB">
        <w:t>8.3</w:t>
      </w:r>
      <w:r w:rsidRPr="00E651BB">
        <w:tab/>
      </w:r>
      <w:r>
        <w:t>BFWM</w:t>
      </w:r>
      <w:r w:rsidRPr="00E651BB">
        <w:t xml:space="preserve"> may seek the advice of outside legal counsel in the event of any dispute or questions as to the construction of any of the provisions of this Agreement or its duties hereunder, and it shall incur no liability and shall be fully protected in respect of any </w:t>
      </w:r>
      <w:r w:rsidRPr="00E651BB">
        <w:lastRenderedPageBreak/>
        <w:t>action taken, omitted or suffered by it in good faith in accordance with the advice of such counsel.</w:t>
      </w:r>
    </w:p>
    <w:p w:rsidR="00867942" w:rsidRPr="00E651BB" w:rsidRDefault="00867942" w:rsidP="00867942">
      <w:pPr>
        <w:tabs>
          <w:tab w:val="left" w:pos="-720"/>
        </w:tabs>
        <w:spacing w:after="0" w:line="240" w:lineRule="auto"/>
        <w:jc w:val="both"/>
      </w:pPr>
    </w:p>
    <w:p w:rsidR="00867942" w:rsidRPr="00E651BB" w:rsidRDefault="00867942" w:rsidP="00867942">
      <w:pPr>
        <w:tabs>
          <w:tab w:val="left" w:pos="-720"/>
          <w:tab w:val="left" w:pos="0"/>
        </w:tabs>
        <w:spacing w:after="0" w:line="240" w:lineRule="auto"/>
        <w:ind w:left="720" w:hanging="720"/>
        <w:jc w:val="both"/>
      </w:pPr>
      <w:r w:rsidRPr="00E651BB">
        <w:t>8.4</w:t>
      </w:r>
      <w:r w:rsidRPr="00E651BB">
        <w:tab/>
      </w:r>
      <w:r>
        <w:t>BFWM</w:t>
      </w:r>
      <w:r w:rsidRPr="00E651BB">
        <w:t xml:space="preserve"> shall not be liable to the </w:t>
      </w:r>
      <w:r>
        <w:t>Plan</w:t>
      </w:r>
      <w:r w:rsidRPr="00E651BB">
        <w:t xml:space="preserve"> for any acts or omissions by </w:t>
      </w:r>
      <w:r>
        <w:t>BFWM</w:t>
      </w:r>
      <w:r w:rsidRPr="00E651BB">
        <w:t>, its employees and agents under and in connection with this</w:t>
      </w:r>
      <w:r>
        <w:t xml:space="preserve"> Agreement absent negligence, </w:t>
      </w:r>
      <w:r w:rsidRPr="00E651BB">
        <w:t>misconduct</w:t>
      </w:r>
      <w:r>
        <w:t>, or violation of fiduciary duty</w:t>
      </w:r>
      <w:r w:rsidRPr="00E651BB">
        <w:t xml:space="preserve"> on the part of </w:t>
      </w:r>
      <w:r>
        <w:t>BFWM</w:t>
      </w:r>
      <w:r w:rsidRPr="00E651BB">
        <w:t xml:space="preserve">. Under no circumstances shall </w:t>
      </w:r>
      <w:r>
        <w:t>BFWM</w:t>
      </w:r>
      <w:r w:rsidRPr="00E651BB">
        <w:t xml:space="preserve"> be deemed liable for any indirect or consequential damages. Federal and state securities laws impose liabilities under certain circumstances or persons who act in good faith and, therefore, nothing contained in the agreement shall constitute a waiver of any rights that </w:t>
      </w:r>
      <w:r>
        <w:t>Plan</w:t>
      </w:r>
      <w:r w:rsidRPr="00E651BB">
        <w:t xml:space="preserve"> may have under federal and state securities laws.  </w:t>
      </w:r>
    </w:p>
    <w:p w:rsidR="00867942" w:rsidRPr="00E651BB" w:rsidRDefault="00867942" w:rsidP="00867942">
      <w:pPr>
        <w:tabs>
          <w:tab w:val="left" w:pos="-720"/>
        </w:tabs>
        <w:spacing w:after="0" w:line="240" w:lineRule="auto"/>
        <w:ind w:left="720" w:hanging="720"/>
        <w:jc w:val="both"/>
      </w:pPr>
    </w:p>
    <w:p w:rsidR="00867942" w:rsidRPr="00E651BB" w:rsidRDefault="00867942" w:rsidP="00867942">
      <w:pPr>
        <w:tabs>
          <w:tab w:val="left" w:pos="-720"/>
          <w:tab w:val="left" w:pos="0"/>
        </w:tabs>
        <w:spacing w:after="0" w:line="240" w:lineRule="auto"/>
        <w:ind w:left="720" w:hanging="720"/>
        <w:jc w:val="both"/>
      </w:pPr>
      <w:r w:rsidRPr="00E651BB">
        <w:t>8.5</w:t>
      </w:r>
      <w:r w:rsidRPr="00E651BB">
        <w:tab/>
        <w:t xml:space="preserve">The </w:t>
      </w:r>
      <w:r>
        <w:t>Plan</w:t>
      </w:r>
      <w:r w:rsidRPr="00E651BB">
        <w:t xml:space="preserve"> acknowledges that any benchmarks associated with the investment program being provided pursuant to this Agreement or that may be referred to in any </w:t>
      </w:r>
      <w:r>
        <w:t>Investment Policy Statement</w:t>
      </w:r>
      <w:r w:rsidRPr="00E651BB">
        <w:t xml:space="preserve"> attached hereto are for measurement purposes only, and any such specific investment objectives are targets only, and </w:t>
      </w:r>
      <w:r>
        <w:t>BFWM</w:t>
      </w:r>
      <w:r w:rsidRPr="00E651BB">
        <w:t xml:space="preserve"> shall not be liable to the </w:t>
      </w:r>
      <w:r>
        <w:t>Plan</w:t>
      </w:r>
      <w:r w:rsidRPr="00E651BB">
        <w:t xml:space="preserve"> or to any third party for </w:t>
      </w:r>
      <w:r>
        <w:t>BFWM</w:t>
      </w:r>
      <w:r w:rsidRPr="00E651BB">
        <w:t>’s failure to meet or outperform any such benchmark or investment objective.</w:t>
      </w:r>
    </w:p>
    <w:p w:rsidR="00867942" w:rsidRPr="00E651BB" w:rsidRDefault="00867942" w:rsidP="00867942">
      <w:pPr>
        <w:tabs>
          <w:tab w:val="left" w:pos="-720"/>
        </w:tabs>
        <w:spacing w:after="0" w:line="240" w:lineRule="auto"/>
        <w:jc w:val="both"/>
      </w:pPr>
    </w:p>
    <w:p w:rsidR="00867942" w:rsidRPr="00E651BB" w:rsidRDefault="00867942" w:rsidP="00867942">
      <w:pPr>
        <w:numPr>
          <w:ilvl w:val="0"/>
          <w:numId w:val="3"/>
        </w:numPr>
        <w:tabs>
          <w:tab w:val="clear" w:pos="720"/>
          <w:tab w:val="left" w:pos="-720"/>
          <w:tab w:val="num" w:pos="-630"/>
          <w:tab w:val="left" w:pos="0"/>
        </w:tabs>
        <w:spacing w:after="0" w:line="240" w:lineRule="auto"/>
        <w:ind w:left="360"/>
        <w:jc w:val="both"/>
      </w:pPr>
      <w:r w:rsidRPr="006E12BD">
        <w:rPr>
          <w:b/>
        </w:rPr>
        <w:t xml:space="preserve">     </w:t>
      </w:r>
      <w:r w:rsidRPr="00E651BB">
        <w:rPr>
          <w:b/>
          <w:u w:val="single"/>
        </w:rPr>
        <w:t>Term and Termination of Agreement</w:t>
      </w:r>
      <w:r w:rsidRPr="00E651BB">
        <w:t xml:space="preserve">. </w:t>
      </w:r>
    </w:p>
    <w:p w:rsidR="00867942" w:rsidRPr="00E651BB" w:rsidRDefault="00867942" w:rsidP="00867942">
      <w:pPr>
        <w:tabs>
          <w:tab w:val="left" w:pos="-720"/>
          <w:tab w:val="left" w:pos="0"/>
        </w:tabs>
        <w:spacing w:after="0" w:line="240" w:lineRule="auto"/>
        <w:ind w:left="720"/>
        <w:jc w:val="both"/>
      </w:pPr>
    </w:p>
    <w:p w:rsidR="00867942" w:rsidRPr="00E651BB" w:rsidRDefault="00867942" w:rsidP="00867942">
      <w:pPr>
        <w:numPr>
          <w:ilvl w:val="1"/>
          <w:numId w:val="3"/>
        </w:numPr>
        <w:tabs>
          <w:tab w:val="left" w:pos="-720"/>
          <w:tab w:val="left" w:pos="0"/>
        </w:tabs>
        <w:spacing w:after="0" w:line="240" w:lineRule="auto"/>
        <w:ind w:hanging="720"/>
        <w:jc w:val="both"/>
      </w:pPr>
      <w:r w:rsidRPr="00E651BB">
        <w:t xml:space="preserve">The </w:t>
      </w:r>
      <w:r>
        <w:t>Plan</w:t>
      </w:r>
      <w:r w:rsidRPr="00E651BB">
        <w:t xml:space="preserve"> understands that it may terminate this Agreement without </w:t>
      </w:r>
      <w:r>
        <w:t xml:space="preserve">fee or </w:t>
      </w:r>
      <w:r w:rsidRPr="00E651BB">
        <w:t>penalty within five</w:t>
      </w:r>
      <w:r>
        <w:t xml:space="preserve"> (5)</w:t>
      </w:r>
      <w:r w:rsidRPr="00E651BB">
        <w:t xml:space="preserve"> business days after such date of execution, provided that such termination shall be at the risk of the </w:t>
      </w:r>
      <w:r>
        <w:t>Plan</w:t>
      </w:r>
      <w:r w:rsidRPr="00E651BB">
        <w:t xml:space="preserve">. </w:t>
      </w:r>
      <w:r>
        <w:t>Thereafter, t</w:t>
      </w:r>
      <w:r w:rsidRPr="00E651BB">
        <w:t xml:space="preserve">his Agreement </w:t>
      </w:r>
      <w:r>
        <w:t xml:space="preserve">shall continue in effect until </w:t>
      </w:r>
      <w:r w:rsidRPr="00E651BB">
        <w:t xml:space="preserve">terminated by </w:t>
      </w:r>
      <w:r>
        <w:t xml:space="preserve">either party </w:t>
      </w:r>
      <w:r w:rsidRPr="004F2BB8">
        <w:t>giving (30) days’ prior written notice</w:t>
      </w:r>
      <w:r>
        <w:t xml:space="preserve"> to the other party</w:t>
      </w:r>
      <w:r w:rsidRPr="00E651BB">
        <w:t xml:space="preserve">. </w:t>
      </w:r>
    </w:p>
    <w:p w:rsidR="00867942" w:rsidRPr="00E651BB" w:rsidRDefault="00867942" w:rsidP="00867942">
      <w:pPr>
        <w:tabs>
          <w:tab w:val="left" w:pos="-720"/>
          <w:tab w:val="left" w:pos="0"/>
        </w:tabs>
        <w:spacing w:after="0" w:line="240" w:lineRule="auto"/>
        <w:ind w:left="360"/>
        <w:jc w:val="both"/>
      </w:pPr>
    </w:p>
    <w:p w:rsidR="00867942" w:rsidRPr="00E651BB" w:rsidRDefault="00867942" w:rsidP="00867942">
      <w:pPr>
        <w:numPr>
          <w:ilvl w:val="1"/>
          <w:numId w:val="3"/>
        </w:numPr>
        <w:tabs>
          <w:tab w:val="left" w:pos="-720"/>
          <w:tab w:val="left" w:pos="0"/>
        </w:tabs>
        <w:spacing w:after="0" w:line="240" w:lineRule="auto"/>
        <w:ind w:hanging="720"/>
        <w:jc w:val="both"/>
      </w:pPr>
      <w:r w:rsidRPr="00E651BB">
        <w:rPr>
          <w:color w:val="000000"/>
        </w:rPr>
        <w:t xml:space="preserve">Termination will not in any event affect accrued rights or existing commitments, or contractual provisions intended to survive termination, and will be without penalty or other additional payment, save that the </w:t>
      </w:r>
      <w:r>
        <w:rPr>
          <w:color w:val="000000"/>
        </w:rPr>
        <w:t>Plan</w:t>
      </w:r>
      <w:r w:rsidRPr="00E651BB">
        <w:rPr>
          <w:color w:val="000000"/>
        </w:rPr>
        <w:t xml:space="preserve"> will pay any additional expenses necessarily incurred by the Company in terminating this Agreement, and any losses necessarily realized in concluding outstanding transactions.</w:t>
      </w:r>
    </w:p>
    <w:p w:rsidR="00867942" w:rsidRPr="00E651BB" w:rsidRDefault="00867942" w:rsidP="00867942">
      <w:pPr>
        <w:tabs>
          <w:tab w:val="left" w:pos="-720"/>
        </w:tabs>
        <w:spacing w:after="0" w:line="240" w:lineRule="auto"/>
        <w:jc w:val="both"/>
      </w:pPr>
    </w:p>
    <w:p w:rsidR="00867942" w:rsidRPr="00E651BB" w:rsidRDefault="00867942" w:rsidP="00867942">
      <w:pPr>
        <w:tabs>
          <w:tab w:val="left" w:pos="-720"/>
          <w:tab w:val="left" w:pos="0"/>
        </w:tabs>
        <w:spacing w:after="0" w:line="240" w:lineRule="auto"/>
        <w:ind w:left="720" w:hanging="720"/>
        <w:jc w:val="both"/>
      </w:pPr>
      <w:r w:rsidRPr="00E651BB">
        <w:t>10.</w:t>
      </w:r>
      <w:r w:rsidRPr="00E651BB">
        <w:tab/>
      </w:r>
      <w:r w:rsidRPr="00E651BB">
        <w:rPr>
          <w:b/>
          <w:u w:val="single"/>
        </w:rPr>
        <w:t>Entire Agreement: Amendment</w:t>
      </w:r>
      <w:r w:rsidRPr="00E651BB">
        <w:t>. This Agreement, including the schedules hereto, constitutes the entire agreement among the parties with respect to the subject matter hereof and supersedes any warranty, representation or arrangement previously given or made, other than those expressly set out herein. This Agreement may not be amended except in writing signed by each of the parties hereto.</w:t>
      </w:r>
      <w:r w:rsidRPr="00BD7A19">
        <w:t xml:space="preserve"> A person who is not a party to this Agreement has no rights under this Agreement to enforce any term of this Agreement and this Agreement shall not be deemed to create any third</w:t>
      </w:r>
      <w:r w:rsidR="00886BB0">
        <w:t>-</w:t>
      </w:r>
      <w:r w:rsidRPr="00BD7A19">
        <w:t>party beneficiary rights.</w:t>
      </w:r>
    </w:p>
    <w:p w:rsidR="00867942" w:rsidRPr="00E651BB" w:rsidRDefault="00867942" w:rsidP="00867942">
      <w:pPr>
        <w:tabs>
          <w:tab w:val="left" w:pos="-720"/>
        </w:tabs>
        <w:spacing w:after="0" w:line="240" w:lineRule="auto"/>
        <w:jc w:val="both"/>
      </w:pPr>
    </w:p>
    <w:p w:rsidR="00867942" w:rsidRPr="00E651BB" w:rsidRDefault="00867942" w:rsidP="00867942">
      <w:pPr>
        <w:tabs>
          <w:tab w:val="left" w:pos="-720"/>
          <w:tab w:val="left" w:pos="0"/>
        </w:tabs>
        <w:spacing w:after="0" w:line="240" w:lineRule="auto"/>
        <w:ind w:left="720" w:hanging="720"/>
        <w:jc w:val="both"/>
      </w:pPr>
      <w:r w:rsidRPr="00E651BB">
        <w:t>11.</w:t>
      </w:r>
      <w:r w:rsidRPr="00E651BB">
        <w:tab/>
      </w:r>
      <w:r w:rsidRPr="00E651BB">
        <w:rPr>
          <w:b/>
          <w:u w:val="single"/>
        </w:rPr>
        <w:t>No Waiver</w:t>
      </w:r>
      <w:r w:rsidRPr="00E651BB">
        <w:t>. Neither the failure nor delay on the part of any party in exercising any right or remedy under this Agreement shall operate as a waiver thereof, nor shall any single or partial exercise of any right or remedy preclude any other or further waiver of any right or remedy. No waiver hereunder shall be effective unless it is authorized by the party asserted to have granted such waiver.</w:t>
      </w:r>
    </w:p>
    <w:p w:rsidR="00867942" w:rsidRPr="00E651BB" w:rsidRDefault="00867942" w:rsidP="00867942">
      <w:pPr>
        <w:tabs>
          <w:tab w:val="left" w:pos="-720"/>
        </w:tabs>
        <w:spacing w:after="0" w:line="240" w:lineRule="auto"/>
        <w:jc w:val="both"/>
      </w:pPr>
    </w:p>
    <w:p w:rsidR="00867942" w:rsidRPr="00E651BB" w:rsidRDefault="00867942" w:rsidP="00867942">
      <w:pPr>
        <w:tabs>
          <w:tab w:val="left" w:pos="-720"/>
          <w:tab w:val="left" w:pos="0"/>
        </w:tabs>
        <w:spacing w:after="0" w:line="240" w:lineRule="auto"/>
        <w:ind w:left="720" w:hanging="720"/>
        <w:jc w:val="both"/>
      </w:pPr>
      <w:r w:rsidRPr="00E651BB">
        <w:t>1</w:t>
      </w:r>
      <w:r>
        <w:t>2</w:t>
      </w:r>
      <w:r w:rsidRPr="00E651BB">
        <w:t>.</w:t>
      </w:r>
      <w:r w:rsidRPr="00E651BB">
        <w:tab/>
      </w:r>
      <w:r w:rsidRPr="00E651BB">
        <w:rPr>
          <w:b/>
          <w:u w:val="single"/>
        </w:rPr>
        <w:t>Successors and Assigns</w:t>
      </w:r>
      <w:r w:rsidRPr="00E651BB">
        <w:t>. No assignment of this Agreement may be made by any party to this Agreement without the prior</w:t>
      </w:r>
      <w:r>
        <w:t xml:space="preserve"> written</w:t>
      </w:r>
      <w:r w:rsidRPr="00E651BB">
        <w:t xml:space="preserve"> consent of the other parties hereto. Any </w:t>
      </w:r>
      <w:r w:rsidRPr="00E651BB">
        <w:lastRenderedPageBreak/>
        <w:t>assignment that does not result in any change in control of either of the parties hereto shall not be deemed an “assignment” for purposes of this paragraph. Subject to the foregoing, this Agreement shall inure to the benefit and be binding upon the parties hereto, and each of their respective successors and permitted assigns.</w:t>
      </w:r>
    </w:p>
    <w:p w:rsidR="00867942" w:rsidRPr="00E651BB" w:rsidRDefault="00867942" w:rsidP="00867942">
      <w:pPr>
        <w:pStyle w:val="BodyText"/>
        <w:spacing w:after="0" w:line="240" w:lineRule="auto"/>
        <w:jc w:val="both"/>
        <w:rPr>
          <w:rFonts w:ascii="Book Antiqua" w:hAnsi="Book Antiqua"/>
          <w:color w:val="000000"/>
          <w:sz w:val="20"/>
        </w:rPr>
      </w:pPr>
    </w:p>
    <w:p w:rsidR="00867942" w:rsidRPr="00E651BB" w:rsidRDefault="00867942" w:rsidP="00867942">
      <w:pPr>
        <w:tabs>
          <w:tab w:val="left" w:pos="-720"/>
          <w:tab w:val="left" w:pos="0"/>
        </w:tabs>
        <w:spacing w:after="0" w:line="240" w:lineRule="auto"/>
        <w:ind w:left="720" w:hanging="720"/>
        <w:jc w:val="both"/>
      </w:pPr>
      <w:r w:rsidRPr="00E651BB">
        <w:t>1</w:t>
      </w:r>
      <w:r>
        <w:t>3</w:t>
      </w:r>
      <w:r w:rsidRPr="00E651BB">
        <w:t xml:space="preserve">. </w:t>
      </w:r>
      <w:r w:rsidRPr="00E651BB">
        <w:tab/>
      </w:r>
      <w:r w:rsidRPr="00E651BB">
        <w:rPr>
          <w:b/>
          <w:u w:val="single"/>
        </w:rPr>
        <w:t>Counterparts</w:t>
      </w:r>
      <w:r w:rsidRPr="00E651BB">
        <w:t xml:space="preserve">. This Agreement may be executed in several counterparts, each of which shall be deemed to be an original, and all of which, when taken together, shall constitute one and the same instrument. </w:t>
      </w:r>
    </w:p>
    <w:p w:rsidR="00867942" w:rsidRPr="00E651BB" w:rsidRDefault="00867942" w:rsidP="00867942">
      <w:pPr>
        <w:spacing w:after="0" w:line="240" w:lineRule="auto"/>
        <w:jc w:val="both"/>
      </w:pPr>
    </w:p>
    <w:p w:rsidR="00867942" w:rsidRPr="00E651BB" w:rsidRDefault="00867942" w:rsidP="00867942">
      <w:pPr>
        <w:tabs>
          <w:tab w:val="left" w:pos="-720"/>
          <w:tab w:val="left" w:pos="0"/>
        </w:tabs>
        <w:spacing w:after="0" w:line="240" w:lineRule="auto"/>
        <w:ind w:left="720" w:hanging="720"/>
        <w:jc w:val="both"/>
      </w:pPr>
      <w:r w:rsidRPr="00E651BB">
        <w:t>1</w:t>
      </w:r>
      <w:r>
        <w:t>4</w:t>
      </w:r>
      <w:r w:rsidRPr="00E651BB">
        <w:t>.</w:t>
      </w:r>
      <w:r w:rsidRPr="00E651BB">
        <w:tab/>
      </w:r>
      <w:r w:rsidRPr="00E651BB">
        <w:rPr>
          <w:b/>
          <w:bCs/>
          <w:iCs/>
          <w:u w:val="single"/>
        </w:rPr>
        <w:t>Consent to Electronic Delivery</w:t>
      </w:r>
      <w:r w:rsidRPr="00E651BB">
        <w:t xml:space="preserve">.  </w:t>
      </w:r>
      <w:r w:rsidRPr="00225E82">
        <w:t>____/____</w:t>
      </w:r>
      <w:r w:rsidRPr="00E651BB">
        <w:t xml:space="preserve"> The </w:t>
      </w:r>
      <w:r>
        <w:t>Plan</w:t>
      </w:r>
      <w:r w:rsidRPr="00E651BB">
        <w:t xml:space="preserve"> hereby consents to receive via e-mail or other electronic delivery method for various communications, documents, and notifications from </w:t>
      </w:r>
      <w:r>
        <w:t>BFWM</w:t>
      </w:r>
      <w:r w:rsidRPr="00E651BB">
        <w:t xml:space="preserve">. These items may include but are not limited to:  all statements or reports produced by </w:t>
      </w:r>
      <w:r>
        <w:t>BFWM</w:t>
      </w:r>
      <w:r w:rsidRPr="00E651BB">
        <w:t xml:space="preserve">; trade confirmations; billing invoices; all </w:t>
      </w:r>
      <w:r>
        <w:t>Form ADV brochures</w:t>
      </w:r>
      <w:r w:rsidRPr="00E651BB">
        <w:t xml:space="preserve">; privacy policy statements; and any other notices or documentation that </w:t>
      </w:r>
      <w:r>
        <w:t>BFWM</w:t>
      </w:r>
      <w:r w:rsidRPr="00E651BB">
        <w:t xml:space="preserve"> chooses to provide on an ongoing or occasional basis. </w:t>
      </w:r>
      <w:r>
        <w:t>The Plan</w:t>
      </w:r>
      <w:r w:rsidRPr="00E651BB">
        <w:t xml:space="preserve"> agrees to immediately notify </w:t>
      </w:r>
      <w:r>
        <w:t>BFWM</w:t>
      </w:r>
      <w:r w:rsidRPr="00E651BB">
        <w:t xml:space="preserve"> of any changes to</w:t>
      </w:r>
      <w:r>
        <w:t xml:space="preserve"> the</w:t>
      </w:r>
      <w:r w:rsidRPr="00E651BB">
        <w:t xml:space="preserve"> e</w:t>
      </w:r>
      <w:r w:rsidRPr="00E651BB">
        <w:noBreakHyphen/>
        <w:t>mail address</w:t>
      </w:r>
      <w:r>
        <w:t xml:space="preserve"> for the Plan</w:t>
      </w:r>
      <w:r w:rsidRPr="00E651BB">
        <w:t xml:space="preserve"> shown below or other electronic delivery address.</w:t>
      </w:r>
    </w:p>
    <w:p w:rsidR="00867942" w:rsidRDefault="00867942" w:rsidP="00867942">
      <w:pPr>
        <w:tabs>
          <w:tab w:val="left" w:pos="-720"/>
          <w:tab w:val="left" w:pos="0"/>
        </w:tabs>
        <w:spacing w:after="0" w:line="240" w:lineRule="auto"/>
        <w:ind w:left="720" w:hanging="720"/>
        <w:jc w:val="both"/>
      </w:pPr>
    </w:p>
    <w:p w:rsidR="00867942" w:rsidRPr="00E651BB" w:rsidRDefault="00867942" w:rsidP="00867942">
      <w:pPr>
        <w:numPr>
          <w:ilvl w:val="0"/>
          <w:numId w:val="4"/>
        </w:numPr>
        <w:tabs>
          <w:tab w:val="left" w:pos="-720"/>
          <w:tab w:val="left" w:pos="0"/>
        </w:tabs>
        <w:spacing w:after="0" w:line="240" w:lineRule="auto"/>
        <w:ind w:hanging="720"/>
        <w:jc w:val="both"/>
      </w:pPr>
      <w:r>
        <w:rPr>
          <w:b/>
          <w:bCs/>
          <w:iCs/>
          <w:u w:val="single"/>
        </w:rPr>
        <w:t>Receipt</w:t>
      </w:r>
      <w:r>
        <w:rPr>
          <w:bCs/>
          <w:iCs/>
        </w:rPr>
        <w:t xml:space="preserve">. </w:t>
      </w:r>
      <w:r w:rsidRPr="00225E82">
        <w:t>____/____</w:t>
      </w:r>
      <w:r>
        <w:t xml:space="preserve"> </w:t>
      </w:r>
      <w:r w:rsidRPr="00E651BB">
        <w:t xml:space="preserve">The </w:t>
      </w:r>
      <w:r>
        <w:t>Plan</w:t>
      </w:r>
      <w:r w:rsidRPr="00E651BB">
        <w:t xml:space="preserve"> </w:t>
      </w:r>
      <w:r>
        <w:t>acknowledges receipt of BFWM’s Privacy Policy Statement, together with Parts 2A and 2B of Form ADV.</w:t>
      </w:r>
      <w:r w:rsidRPr="00E651BB">
        <w:t xml:space="preserve"> The </w:t>
      </w:r>
      <w:r>
        <w:t>Plan</w:t>
      </w:r>
      <w:r w:rsidRPr="00E651BB">
        <w:t xml:space="preserve"> confirms having read and understood the disclosures contained therein, including without limitation the sections setting forth the various procedures, understandings and conflicts of interest relating to the Portfolio and </w:t>
      </w:r>
      <w:r>
        <w:t>BFWM</w:t>
      </w:r>
      <w:r w:rsidRPr="00E651BB">
        <w:t xml:space="preserve">’s other business relationships and its relationships with its Affiliates, if any, and the </w:t>
      </w:r>
      <w:r>
        <w:t>Plan</w:t>
      </w:r>
      <w:r w:rsidRPr="00E651BB">
        <w:t xml:space="preserve"> agrees that </w:t>
      </w:r>
      <w:r>
        <w:t>BFWM</w:t>
      </w:r>
      <w:r w:rsidRPr="00E651BB">
        <w:t xml:space="preserve">’s services hereunder shall be subject to such procedures and understandings and conflicts of interest. </w:t>
      </w:r>
    </w:p>
    <w:p w:rsidR="00867942" w:rsidRDefault="00867942" w:rsidP="00867942">
      <w:pPr>
        <w:tabs>
          <w:tab w:val="left" w:pos="-720"/>
          <w:tab w:val="left" w:pos="0"/>
        </w:tabs>
        <w:spacing w:after="0" w:line="240" w:lineRule="auto"/>
        <w:jc w:val="both"/>
      </w:pPr>
    </w:p>
    <w:p w:rsidR="00867942" w:rsidRPr="00424C6B" w:rsidRDefault="00867942" w:rsidP="00867942">
      <w:pPr>
        <w:numPr>
          <w:ilvl w:val="0"/>
          <w:numId w:val="4"/>
        </w:numPr>
        <w:tabs>
          <w:tab w:val="left" w:pos="-720"/>
          <w:tab w:val="left" w:pos="0"/>
        </w:tabs>
        <w:spacing w:after="0" w:line="240" w:lineRule="auto"/>
        <w:ind w:hanging="720"/>
        <w:jc w:val="both"/>
        <w:rPr>
          <w:bCs/>
          <w:iCs/>
        </w:rPr>
      </w:pPr>
      <w:r w:rsidRPr="00424C6B">
        <w:rPr>
          <w:b/>
          <w:bCs/>
          <w:iCs/>
          <w:u w:val="single"/>
        </w:rPr>
        <w:t>Governing Law</w:t>
      </w:r>
      <w:r w:rsidRPr="00424C6B">
        <w:rPr>
          <w:bCs/>
          <w:iCs/>
        </w:rPr>
        <w:t xml:space="preserve">. The validity of this Agreement and the rights and liabilities of the parties hereunder shall be determined in accordance with the laws of the state in which the </w:t>
      </w:r>
      <w:r>
        <w:rPr>
          <w:bCs/>
          <w:iCs/>
        </w:rPr>
        <w:t>Plan is based</w:t>
      </w:r>
      <w:r w:rsidRPr="00424C6B">
        <w:rPr>
          <w:bCs/>
          <w:iCs/>
        </w:rPr>
        <w:t xml:space="preserve"> except to the extent preempted by ERISA or other federal or state laws or regulations.</w:t>
      </w:r>
    </w:p>
    <w:p w:rsidR="00867942" w:rsidRPr="00E651BB" w:rsidRDefault="00867942" w:rsidP="00867942">
      <w:pPr>
        <w:tabs>
          <w:tab w:val="left" w:pos="-720"/>
          <w:tab w:val="left" w:pos="0"/>
        </w:tabs>
        <w:spacing w:after="0" w:line="240" w:lineRule="auto"/>
        <w:ind w:left="720" w:hanging="720"/>
        <w:jc w:val="both"/>
      </w:pPr>
    </w:p>
    <w:p w:rsidR="00867942" w:rsidRPr="00E651BB" w:rsidRDefault="00867942" w:rsidP="00867942">
      <w:pPr>
        <w:tabs>
          <w:tab w:val="left" w:pos="-720"/>
        </w:tabs>
        <w:spacing w:after="0" w:line="240" w:lineRule="auto"/>
        <w:jc w:val="both"/>
        <w:rPr>
          <w:b/>
        </w:rPr>
      </w:pPr>
      <w:r w:rsidRPr="00E651BB">
        <w:rPr>
          <w:b/>
        </w:rPr>
        <w:t>IN WITNESS WHEREOF</w:t>
      </w:r>
      <w:r w:rsidRPr="00E651BB">
        <w:t xml:space="preserve">, each of the parties hereto have caused this Agreement to be duly executed as of the date indicated after its name to become effective as of the date </w:t>
      </w:r>
      <w:r>
        <w:t>BFWM</w:t>
      </w:r>
      <w:r w:rsidRPr="00E651BB">
        <w:t xml:space="preserve"> assumes its duties hereunder (the “Effective Date”).</w:t>
      </w:r>
      <w:r w:rsidRPr="00E651BB">
        <w:rPr>
          <w:b/>
        </w:rPr>
        <w:tab/>
      </w:r>
    </w:p>
    <w:p w:rsidR="00867942" w:rsidRPr="00E651BB" w:rsidRDefault="00867942" w:rsidP="00867942">
      <w:pPr>
        <w:tabs>
          <w:tab w:val="left" w:pos="-720"/>
        </w:tabs>
        <w:spacing w:after="0" w:line="240" w:lineRule="auto"/>
        <w:rPr>
          <w:b/>
        </w:rPr>
      </w:pPr>
    </w:p>
    <w:tbl>
      <w:tblPr>
        <w:tblW w:w="9558" w:type="dxa"/>
        <w:tblLook w:val="04A0" w:firstRow="1" w:lastRow="0" w:firstColumn="1" w:lastColumn="0" w:noHBand="0" w:noVBand="1"/>
      </w:tblPr>
      <w:tblGrid>
        <w:gridCol w:w="1368"/>
        <w:gridCol w:w="2610"/>
        <w:gridCol w:w="619"/>
        <w:gridCol w:w="551"/>
        <w:gridCol w:w="2192"/>
        <w:gridCol w:w="578"/>
        <w:gridCol w:w="1640"/>
      </w:tblGrid>
      <w:tr w:rsidR="00867942" w:rsidRPr="00E651BB" w:rsidTr="0084217F">
        <w:trPr>
          <w:trHeight w:val="393"/>
        </w:trPr>
        <w:tc>
          <w:tcPr>
            <w:tcW w:w="4597" w:type="dxa"/>
            <w:gridSpan w:val="3"/>
            <w:tcBorders>
              <w:top w:val="double" w:sz="4" w:space="0" w:color="auto"/>
              <w:left w:val="double" w:sz="4" w:space="0" w:color="auto"/>
              <w:bottom w:val="double" w:sz="4" w:space="0" w:color="auto"/>
              <w:right w:val="double" w:sz="4" w:space="0" w:color="auto"/>
            </w:tcBorders>
            <w:shd w:val="clear" w:color="auto" w:fill="auto"/>
            <w:vAlign w:val="center"/>
          </w:tcPr>
          <w:p w:rsidR="00867942" w:rsidRPr="00E651BB" w:rsidRDefault="00867942" w:rsidP="0084217F">
            <w:pPr>
              <w:autoSpaceDE w:val="0"/>
              <w:autoSpaceDN w:val="0"/>
              <w:adjustRightInd w:val="0"/>
              <w:spacing w:after="0" w:line="240" w:lineRule="auto"/>
              <w:rPr>
                <w:bCs/>
                <w:sz w:val="20"/>
                <w:szCs w:val="20"/>
              </w:rPr>
            </w:pPr>
            <w:r>
              <w:rPr>
                <w:b/>
                <w:bCs/>
                <w:sz w:val="20"/>
                <w:szCs w:val="20"/>
              </w:rPr>
              <w:t>Representative of Plan</w:t>
            </w:r>
            <w:r w:rsidRPr="00E651BB">
              <w:rPr>
                <w:b/>
                <w:bCs/>
                <w:sz w:val="20"/>
                <w:szCs w:val="20"/>
              </w:rPr>
              <w:t>:</w:t>
            </w:r>
          </w:p>
        </w:tc>
        <w:tc>
          <w:tcPr>
            <w:tcW w:w="4961" w:type="dxa"/>
            <w:gridSpan w:val="4"/>
            <w:tcBorders>
              <w:top w:val="double" w:sz="4" w:space="0" w:color="auto"/>
              <w:left w:val="double" w:sz="4" w:space="0" w:color="auto"/>
              <w:bottom w:val="double" w:sz="4" w:space="0" w:color="auto"/>
              <w:right w:val="double" w:sz="4" w:space="0" w:color="auto"/>
            </w:tcBorders>
            <w:shd w:val="clear" w:color="auto" w:fill="auto"/>
            <w:vAlign w:val="center"/>
          </w:tcPr>
          <w:p w:rsidR="00867942" w:rsidRPr="00E651BB" w:rsidRDefault="00867942" w:rsidP="0084217F">
            <w:pPr>
              <w:autoSpaceDE w:val="0"/>
              <w:autoSpaceDN w:val="0"/>
              <w:adjustRightInd w:val="0"/>
              <w:spacing w:after="0" w:line="240" w:lineRule="auto"/>
              <w:jc w:val="center"/>
              <w:rPr>
                <w:b/>
                <w:bCs/>
                <w:sz w:val="20"/>
                <w:szCs w:val="20"/>
              </w:rPr>
            </w:pPr>
            <w:r w:rsidRPr="00E651BB">
              <w:rPr>
                <w:b/>
                <w:bCs/>
                <w:sz w:val="20"/>
                <w:szCs w:val="20"/>
              </w:rPr>
              <w:t xml:space="preserve">Representative of </w:t>
            </w:r>
            <w:r w:rsidRPr="00E651BB">
              <w:rPr>
                <w:b/>
                <w:bCs/>
                <w:sz w:val="20"/>
                <w:szCs w:val="20"/>
              </w:rPr>
              <w:fldChar w:fldCharType="begin" w:fldLock="1"/>
            </w:r>
            <w:r w:rsidRPr="00E651BB">
              <w:rPr>
                <w:b/>
                <w:bCs/>
                <w:sz w:val="20"/>
                <w:szCs w:val="20"/>
              </w:rPr>
              <w:instrText xml:space="preserve"> REF BKRIANAME \h  \* MERGEFORMAT </w:instrText>
            </w:r>
            <w:r w:rsidRPr="00E651BB">
              <w:rPr>
                <w:b/>
                <w:bCs/>
                <w:sz w:val="20"/>
                <w:szCs w:val="20"/>
              </w:rPr>
            </w:r>
            <w:r w:rsidRPr="00E651BB">
              <w:rPr>
                <w:b/>
                <w:bCs/>
                <w:sz w:val="20"/>
                <w:szCs w:val="20"/>
              </w:rPr>
              <w:fldChar w:fldCharType="separate"/>
            </w:r>
            <w:r w:rsidRPr="0088574A">
              <w:rPr>
                <w:b/>
                <w:bCs/>
                <w:sz w:val="20"/>
                <w:szCs w:val="20"/>
              </w:rPr>
              <w:t>Bright Futures Wealth Management, LLC</w:t>
            </w:r>
            <w:r w:rsidRPr="00E651BB">
              <w:rPr>
                <w:b/>
                <w:bCs/>
                <w:sz w:val="20"/>
                <w:szCs w:val="20"/>
              </w:rPr>
              <w:fldChar w:fldCharType="end"/>
            </w:r>
          </w:p>
        </w:tc>
      </w:tr>
      <w:tr w:rsidR="00867942" w:rsidRPr="00E651BB" w:rsidTr="005E7713">
        <w:trPr>
          <w:trHeight w:val="627"/>
        </w:trPr>
        <w:tc>
          <w:tcPr>
            <w:tcW w:w="4597" w:type="dxa"/>
            <w:gridSpan w:val="3"/>
            <w:tcBorders>
              <w:top w:val="double" w:sz="4" w:space="0" w:color="auto"/>
              <w:left w:val="double" w:sz="4" w:space="0" w:color="auto"/>
              <w:bottom w:val="double" w:sz="4" w:space="0" w:color="auto"/>
              <w:right w:val="double" w:sz="4" w:space="0" w:color="auto"/>
            </w:tcBorders>
            <w:shd w:val="clear" w:color="auto" w:fill="auto"/>
          </w:tcPr>
          <w:p w:rsidR="00867942" w:rsidRPr="00E651BB" w:rsidRDefault="00867942" w:rsidP="0084217F">
            <w:pPr>
              <w:autoSpaceDE w:val="0"/>
              <w:autoSpaceDN w:val="0"/>
              <w:adjustRightInd w:val="0"/>
              <w:spacing w:after="0" w:line="240" w:lineRule="auto"/>
              <w:jc w:val="both"/>
              <w:rPr>
                <w:bCs/>
                <w:sz w:val="20"/>
                <w:szCs w:val="20"/>
              </w:rPr>
            </w:pPr>
          </w:p>
        </w:tc>
        <w:tc>
          <w:tcPr>
            <w:tcW w:w="4961" w:type="dxa"/>
            <w:gridSpan w:val="4"/>
            <w:tcBorders>
              <w:top w:val="double" w:sz="4" w:space="0" w:color="auto"/>
              <w:left w:val="double" w:sz="4" w:space="0" w:color="auto"/>
              <w:bottom w:val="double" w:sz="4" w:space="0" w:color="auto"/>
              <w:right w:val="double" w:sz="4" w:space="0" w:color="auto"/>
            </w:tcBorders>
            <w:shd w:val="clear" w:color="auto" w:fill="auto"/>
          </w:tcPr>
          <w:p w:rsidR="00867942" w:rsidRPr="00E651BB" w:rsidRDefault="00867942" w:rsidP="0084217F">
            <w:pPr>
              <w:autoSpaceDE w:val="0"/>
              <w:autoSpaceDN w:val="0"/>
              <w:adjustRightInd w:val="0"/>
              <w:spacing w:after="0" w:line="240" w:lineRule="auto"/>
              <w:jc w:val="both"/>
              <w:rPr>
                <w:bCs/>
                <w:sz w:val="20"/>
                <w:szCs w:val="20"/>
              </w:rPr>
            </w:pPr>
          </w:p>
        </w:tc>
      </w:tr>
      <w:tr w:rsidR="00867942" w:rsidRPr="00E651BB" w:rsidTr="0084217F">
        <w:trPr>
          <w:trHeight w:val="393"/>
        </w:trPr>
        <w:tc>
          <w:tcPr>
            <w:tcW w:w="4597" w:type="dxa"/>
            <w:gridSpan w:val="3"/>
            <w:tcBorders>
              <w:top w:val="double" w:sz="4" w:space="0" w:color="auto"/>
              <w:left w:val="double" w:sz="4" w:space="0" w:color="auto"/>
              <w:bottom w:val="double" w:sz="4" w:space="0" w:color="auto"/>
              <w:right w:val="double" w:sz="4" w:space="0" w:color="auto"/>
            </w:tcBorders>
            <w:shd w:val="clear" w:color="auto" w:fill="auto"/>
          </w:tcPr>
          <w:p w:rsidR="00867942" w:rsidRPr="003733F6" w:rsidRDefault="00867942" w:rsidP="0084217F">
            <w:pPr>
              <w:autoSpaceDE w:val="0"/>
              <w:autoSpaceDN w:val="0"/>
              <w:adjustRightInd w:val="0"/>
              <w:spacing w:after="0" w:line="240" w:lineRule="auto"/>
              <w:jc w:val="both"/>
              <w:rPr>
                <w:bCs/>
                <w:sz w:val="20"/>
                <w:szCs w:val="20"/>
              </w:rPr>
            </w:pPr>
            <w:r w:rsidRPr="003733F6">
              <w:rPr>
                <w:bCs/>
                <w:sz w:val="20"/>
                <w:szCs w:val="20"/>
              </w:rPr>
              <w:t xml:space="preserve">Signature       </w:t>
            </w:r>
            <w:r w:rsidRPr="003733F6">
              <w:rPr>
                <w:bCs/>
                <w:sz w:val="20"/>
                <w:szCs w:val="20"/>
              </w:rPr>
              <w:tab/>
            </w:r>
            <w:r w:rsidRPr="003733F6">
              <w:rPr>
                <w:bCs/>
                <w:sz w:val="20"/>
                <w:szCs w:val="20"/>
              </w:rPr>
              <w:tab/>
            </w:r>
            <w:r w:rsidRPr="003733F6">
              <w:rPr>
                <w:bCs/>
                <w:sz w:val="20"/>
                <w:szCs w:val="20"/>
              </w:rPr>
              <w:tab/>
              <w:t>Date</w:t>
            </w:r>
          </w:p>
        </w:tc>
        <w:tc>
          <w:tcPr>
            <w:tcW w:w="4961" w:type="dxa"/>
            <w:gridSpan w:val="4"/>
            <w:tcBorders>
              <w:top w:val="double" w:sz="4" w:space="0" w:color="auto"/>
              <w:left w:val="double" w:sz="4" w:space="0" w:color="auto"/>
              <w:bottom w:val="double" w:sz="4" w:space="0" w:color="auto"/>
              <w:right w:val="double" w:sz="4" w:space="0" w:color="auto"/>
            </w:tcBorders>
            <w:shd w:val="clear" w:color="auto" w:fill="auto"/>
          </w:tcPr>
          <w:p w:rsidR="00867942" w:rsidRPr="003733F6" w:rsidRDefault="00867942" w:rsidP="0084217F">
            <w:pPr>
              <w:autoSpaceDE w:val="0"/>
              <w:autoSpaceDN w:val="0"/>
              <w:adjustRightInd w:val="0"/>
              <w:spacing w:after="0" w:line="240" w:lineRule="auto"/>
              <w:jc w:val="both"/>
              <w:rPr>
                <w:bCs/>
                <w:sz w:val="20"/>
                <w:szCs w:val="20"/>
              </w:rPr>
            </w:pPr>
            <w:r w:rsidRPr="003733F6">
              <w:rPr>
                <w:bCs/>
                <w:sz w:val="20"/>
                <w:szCs w:val="20"/>
              </w:rPr>
              <w:t xml:space="preserve">Adviser Signature             </w:t>
            </w:r>
            <w:r w:rsidRPr="003733F6">
              <w:rPr>
                <w:bCs/>
                <w:sz w:val="20"/>
                <w:szCs w:val="20"/>
              </w:rPr>
              <w:tab/>
            </w:r>
            <w:r w:rsidRPr="003733F6">
              <w:rPr>
                <w:bCs/>
                <w:sz w:val="20"/>
                <w:szCs w:val="20"/>
              </w:rPr>
              <w:tab/>
              <w:t>Date</w:t>
            </w:r>
          </w:p>
        </w:tc>
      </w:tr>
      <w:tr w:rsidR="00867942" w:rsidRPr="00E651BB" w:rsidTr="0084217F">
        <w:trPr>
          <w:trHeight w:val="393"/>
        </w:trPr>
        <w:tc>
          <w:tcPr>
            <w:tcW w:w="4597" w:type="dxa"/>
            <w:gridSpan w:val="3"/>
            <w:tcBorders>
              <w:top w:val="double" w:sz="4" w:space="0" w:color="auto"/>
              <w:bottom w:val="double" w:sz="4" w:space="0" w:color="auto"/>
            </w:tcBorders>
            <w:shd w:val="clear" w:color="auto" w:fill="auto"/>
          </w:tcPr>
          <w:p w:rsidR="00867942" w:rsidRPr="00E651BB" w:rsidRDefault="00867942" w:rsidP="0084217F">
            <w:pPr>
              <w:autoSpaceDE w:val="0"/>
              <w:autoSpaceDN w:val="0"/>
              <w:adjustRightInd w:val="0"/>
              <w:spacing w:after="0" w:line="240" w:lineRule="auto"/>
              <w:jc w:val="both"/>
              <w:rPr>
                <w:bCs/>
                <w:sz w:val="20"/>
                <w:szCs w:val="20"/>
              </w:rPr>
            </w:pPr>
          </w:p>
        </w:tc>
        <w:tc>
          <w:tcPr>
            <w:tcW w:w="4961" w:type="dxa"/>
            <w:gridSpan w:val="4"/>
            <w:tcBorders>
              <w:bottom w:val="double" w:sz="4" w:space="0" w:color="auto"/>
            </w:tcBorders>
            <w:shd w:val="clear" w:color="auto" w:fill="auto"/>
          </w:tcPr>
          <w:p w:rsidR="00867942" w:rsidRPr="00E651BB" w:rsidRDefault="00867942" w:rsidP="0084217F">
            <w:pPr>
              <w:autoSpaceDE w:val="0"/>
              <w:autoSpaceDN w:val="0"/>
              <w:adjustRightInd w:val="0"/>
              <w:spacing w:after="0" w:line="240" w:lineRule="auto"/>
              <w:jc w:val="both"/>
              <w:rPr>
                <w:bCs/>
                <w:sz w:val="20"/>
                <w:szCs w:val="20"/>
              </w:rPr>
            </w:pPr>
          </w:p>
        </w:tc>
      </w:tr>
      <w:tr w:rsidR="00867942" w:rsidRPr="00E651BB" w:rsidTr="0084217F">
        <w:trPr>
          <w:trHeight w:val="393"/>
        </w:trPr>
        <w:tc>
          <w:tcPr>
            <w:tcW w:w="1368" w:type="dxa"/>
            <w:tcBorders>
              <w:top w:val="double" w:sz="4" w:space="0" w:color="auto"/>
              <w:left w:val="double" w:sz="4" w:space="0" w:color="auto"/>
              <w:bottom w:val="double" w:sz="4" w:space="0" w:color="auto"/>
              <w:right w:val="double" w:sz="4" w:space="0" w:color="auto"/>
            </w:tcBorders>
            <w:shd w:val="clear" w:color="auto" w:fill="auto"/>
            <w:vAlign w:val="center"/>
          </w:tcPr>
          <w:p w:rsidR="00867942" w:rsidRPr="00E651BB" w:rsidRDefault="00867942" w:rsidP="0084217F">
            <w:pPr>
              <w:autoSpaceDE w:val="0"/>
              <w:autoSpaceDN w:val="0"/>
              <w:adjustRightInd w:val="0"/>
              <w:spacing w:after="0" w:line="240" w:lineRule="auto"/>
              <w:jc w:val="center"/>
              <w:rPr>
                <w:bCs/>
                <w:sz w:val="20"/>
                <w:szCs w:val="20"/>
              </w:rPr>
            </w:pPr>
            <w:r w:rsidRPr="00E651BB">
              <w:rPr>
                <w:bCs/>
                <w:sz w:val="20"/>
                <w:szCs w:val="20"/>
              </w:rPr>
              <w:t>Street Address:</w:t>
            </w:r>
          </w:p>
        </w:tc>
        <w:tc>
          <w:tcPr>
            <w:tcW w:w="8190" w:type="dxa"/>
            <w:gridSpan w:val="6"/>
            <w:tcBorders>
              <w:top w:val="double" w:sz="4" w:space="0" w:color="auto"/>
              <w:left w:val="double" w:sz="4" w:space="0" w:color="auto"/>
              <w:bottom w:val="double" w:sz="4" w:space="0" w:color="auto"/>
              <w:right w:val="double" w:sz="4" w:space="0" w:color="auto"/>
            </w:tcBorders>
            <w:shd w:val="clear" w:color="auto" w:fill="auto"/>
            <w:vAlign w:val="center"/>
          </w:tcPr>
          <w:p w:rsidR="00867942" w:rsidRPr="00E651BB" w:rsidRDefault="00867942" w:rsidP="0084217F">
            <w:pPr>
              <w:autoSpaceDE w:val="0"/>
              <w:autoSpaceDN w:val="0"/>
              <w:adjustRightInd w:val="0"/>
              <w:spacing w:after="0" w:line="240" w:lineRule="auto"/>
              <w:jc w:val="center"/>
              <w:rPr>
                <w:bCs/>
                <w:sz w:val="20"/>
                <w:szCs w:val="20"/>
              </w:rPr>
            </w:pPr>
          </w:p>
        </w:tc>
      </w:tr>
      <w:tr w:rsidR="00867942" w:rsidRPr="00E651BB" w:rsidTr="0084217F">
        <w:trPr>
          <w:trHeight w:val="393"/>
        </w:trPr>
        <w:tc>
          <w:tcPr>
            <w:tcW w:w="1368" w:type="dxa"/>
            <w:tcBorders>
              <w:top w:val="double" w:sz="4" w:space="0" w:color="auto"/>
              <w:left w:val="double" w:sz="4" w:space="0" w:color="auto"/>
              <w:bottom w:val="double" w:sz="4" w:space="0" w:color="auto"/>
              <w:right w:val="double" w:sz="4" w:space="0" w:color="auto"/>
            </w:tcBorders>
            <w:shd w:val="clear" w:color="auto" w:fill="auto"/>
            <w:vAlign w:val="center"/>
          </w:tcPr>
          <w:p w:rsidR="00867942" w:rsidRPr="00E651BB" w:rsidRDefault="00867942" w:rsidP="0084217F">
            <w:pPr>
              <w:autoSpaceDE w:val="0"/>
              <w:autoSpaceDN w:val="0"/>
              <w:adjustRightInd w:val="0"/>
              <w:spacing w:after="0" w:line="240" w:lineRule="auto"/>
              <w:jc w:val="center"/>
              <w:rPr>
                <w:bCs/>
                <w:sz w:val="20"/>
                <w:szCs w:val="20"/>
              </w:rPr>
            </w:pPr>
            <w:r w:rsidRPr="00E651BB">
              <w:rPr>
                <w:bCs/>
                <w:sz w:val="20"/>
                <w:szCs w:val="20"/>
              </w:rPr>
              <w:t>City:</w:t>
            </w:r>
          </w:p>
        </w:tc>
        <w:tc>
          <w:tcPr>
            <w:tcW w:w="2610" w:type="dxa"/>
            <w:tcBorders>
              <w:top w:val="double" w:sz="4" w:space="0" w:color="auto"/>
              <w:left w:val="double" w:sz="4" w:space="0" w:color="auto"/>
              <w:bottom w:val="double" w:sz="4" w:space="0" w:color="auto"/>
              <w:right w:val="double" w:sz="4" w:space="0" w:color="auto"/>
            </w:tcBorders>
            <w:shd w:val="clear" w:color="auto" w:fill="auto"/>
            <w:vAlign w:val="center"/>
          </w:tcPr>
          <w:p w:rsidR="00867942" w:rsidRPr="00E651BB" w:rsidRDefault="00867942" w:rsidP="0084217F">
            <w:pPr>
              <w:autoSpaceDE w:val="0"/>
              <w:autoSpaceDN w:val="0"/>
              <w:adjustRightInd w:val="0"/>
              <w:spacing w:after="0" w:line="240" w:lineRule="auto"/>
              <w:jc w:val="center"/>
              <w:rPr>
                <w:bCs/>
                <w:sz w:val="20"/>
                <w:szCs w:val="20"/>
              </w:rPr>
            </w:pPr>
          </w:p>
        </w:tc>
        <w:tc>
          <w:tcPr>
            <w:tcW w:w="1170" w:type="dxa"/>
            <w:gridSpan w:val="2"/>
            <w:tcBorders>
              <w:top w:val="double" w:sz="4" w:space="0" w:color="auto"/>
              <w:left w:val="double" w:sz="4" w:space="0" w:color="auto"/>
              <w:bottom w:val="double" w:sz="4" w:space="0" w:color="auto"/>
              <w:right w:val="double" w:sz="4" w:space="0" w:color="auto"/>
            </w:tcBorders>
            <w:vAlign w:val="center"/>
          </w:tcPr>
          <w:p w:rsidR="00867942" w:rsidRPr="00E651BB" w:rsidRDefault="00867942" w:rsidP="0084217F">
            <w:pPr>
              <w:autoSpaceDE w:val="0"/>
              <w:autoSpaceDN w:val="0"/>
              <w:adjustRightInd w:val="0"/>
              <w:spacing w:after="0" w:line="240" w:lineRule="auto"/>
              <w:jc w:val="center"/>
              <w:rPr>
                <w:bCs/>
                <w:sz w:val="20"/>
                <w:szCs w:val="20"/>
              </w:rPr>
            </w:pPr>
            <w:r w:rsidRPr="00E651BB">
              <w:rPr>
                <w:bCs/>
                <w:sz w:val="20"/>
                <w:szCs w:val="20"/>
              </w:rPr>
              <w:t>State:</w:t>
            </w:r>
          </w:p>
        </w:tc>
        <w:tc>
          <w:tcPr>
            <w:tcW w:w="2192" w:type="dxa"/>
            <w:tcBorders>
              <w:top w:val="double" w:sz="4" w:space="0" w:color="auto"/>
              <w:left w:val="double" w:sz="4" w:space="0" w:color="auto"/>
              <w:bottom w:val="double" w:sz="4" w:space="0" w:color="auto"/>
              <w:right w:val="double" w:sz="4" w:space="0" w:color="auto"/>
            </w:tcBorders>
            <w:vAlign w:val="center"/>
          </w:tcPr>
          <w:p w:rsidR="00867942" w:rsidRPr="00E651BB" w:rsidRDefault="00867942" w:rsidP="0084217F">
            <w:pPr>
              <w:autoSpaceDE w:val="0"/>
              <w:autoSpaceDN w:val="0"/>
              <w:adjustRightInd w:val="0"/>
              <w:spacing w:after="0" w:line="240" w:lineRule="auto"/>
              <w:jc w:val="center"/>
              <w:rPr>
                <w:bCs/>
                <w:sz w:val="20"/>
                <w:szCs w:val="20"/>
              </w:rPr>
            </w:pPr>
          </w:p>
        </w:tc>
        <w:tc>
          <w:tcPr>
            <w:tcW w:w="578" w:type="dxa"/>
            <w:tcBorders>
              <w:top w:val="double" w:sz="4" w:space="0" w:color="auto"/>
              <w:left w:val="double" w:sz="4" w:space="0" w:color="auto"/>
              <w:bottom w:val="double" w:sz="4" w:space="0" w:color="auto"/>
              <w:right w:val="double" w:sz="4" w:space="0" w:color="auto"/>
            </w:tcBorders>
            <w:shd w:val="clear" w:color="auto" w:fill="auto"/>
            <w:vAlign w:val="center"/>
          </w:tcPr>
          <w:p w:rsidR="00867942" w:rsidRPr="00E651BB" w:rsidRDefault="00867942" w:rsidP="0084217F">
            <w:pPr>
              <w:autoSpaceDE w:val="0"/>
              <w:autoSpaceDN w:val="0"/>
              <w:adjustRightInd w:val="0"/>
              <w:spacing w:after="0" w:line="240" w:lineRule="auto"/>
              <w:jc w:val="center"/>
              <w:rPr>
                <w:bCs/>
                <w:sz w:val="20"/>
                <w:szCs w:val="20"/>
              </w:rPr>
            </w:pPr>
            <w:r w:rsidRPr="00E651BB">
              <w:rPr>
                <w:bCs/>
                <w:sz w:val="20"/>
                <w:szCs w:val="20"/>
              </w:rPr>
              <w:t>Zip:</w:t>
            </w:r>
          </w:p>
        </w:tc>
        <w:tc>
          <w:tcPr>
            <w:tcW w:w="1640" w:type="dxa"/>
            <w:tcBorders>
              <w:top w:val="double" w:sz="4" w:space="0" w:color="auto"/>
              <w:left w:val="double" w:sz="4" w:space="0" w:color="auto"/>
              <w:bottom w:val="double" w:sz="4" w:space="0" w:color="auto"/>
              <w:right w:val="double" w:sz="4" w:space="0" w:color="auto"/>
            </w:tcBorders>
            <w:shd w:val="clear" w:color="auto" w:fill="auto"/>
            <w:vAlign w:val="center"/>
          </w:tcPr>
          <w:p w:rsidR="00867942" w:rsidRPr="00E651BB" w:rsidRDefault="00867942" w:rsidP="0084217F">
            <w:pPr>
              <w:autoSpaceDE w:val="0"/>
              <w:autoSpaceDN w:val="0"/>
              <w:adjustRightInd w:val="0"/>
              <w:spacing w:after="0" w:line="240" w:lineRule="auto"/>
              <w:jc w:val="center"/>
              <w:rPr>
                <w:bCs/>
                <w:sz w:val="20"/>
                <w:szCs w:val="20"/>
              </w:rPr>
            </w:pPr>
          </w:p>
        </w:tc>
      </w:tr>
      <w:tr w:rsidR="00867942" w:rsidRPr="00E651BB" w:rsidTr="0084217F">
        <w:trPr>
          <w:trHeight w:val="393"/>
        </w:trPr>
        <w:tc>
          <w:tcPr>
            <w:tcW w:w="1368" w:type="dxa"/>
            <w:tcBorders>
              <w:top w:val="double" w:sz="4" w:space="0" w:color="auto"/>
              <w:left w:val="double" w:sz="4" w:space="0" w:color="auto"/>
              <w:bottom w:val="double" w:sz="4" w:space="0" w:color="auto"/>
              <w:right w:val="double" w:sz="4" w:space="0" w:color="auto"/>
            </w:tcBorders>
            <w:shd w:val="clear" w:color="auto" w:fill="auto"/>
            <w:vAlign w:val="center"/>
          </w:tcPr>
          <w:p w:rsidR="00867942" w:rsidRPr="00E651BB" w:rsidRDefault="00867942" w:rsidP="0084217F">
            <w:pPr>
              <w:autoSpaceDE w:val="0"/>
              <w:autoSpaceDN w:val="0"/>
              <w:adjustRightInd w:val="0"/>
              <w:spacing w:after="0" w:line="240" w:lineRule="auto"/>
              <w:jc w:val="center"/>
              <w:rPr>
                <w:bCs/>
                <w:sz w:val="20"/>
                <w:szCs w:val="20"/>
              </w:rPr>
            </w:pPr>
            <w:r w:rsidRPr="00E651BB">
              <w:rPr>
                <w:bCs/>
                <w:sz w:val="20"/>
                <w:szCs w:val="20"/>
              </w:rPr>
              <w:t>Phone:</w:t>
            </w:r>
          </w:p>
        </w:tc>
        <w:tc>
          <w:tcPr>
            <w:tcW w:w="2610" w:type="dxa"/>
            <w:tcBorders>
              <w:top w:val="double" w:sz="4" w:space="0" w:color="auto"/>
              <w:left w:val="double" w:sz="4" w:space="0" w:color="auto"/>
              <w:bottom w:val="double" w:sz="4" w:space="0" w:color="auto"/>
              <w:right w:val="double" w:sz="4" w:space="0" w:color="auto"/>
            </w:tcBorders>
            <w:shd w:val="clear" w:color="auto" w:fill="auto"/>
            <w:vAlign w:val="center"/>
          </w:tcPr>
          <w:p w:rsidR="00867942" w:rsidRPr="00E651BB" w:rsidRDefault="00867942" w:rsidP="0084217F">
            <w:pPr>
              <w:autoSpaceDE w:val="0"/>
              <w:autoSpaceDN w:val="0"/>
              <w:adjustRightInd w:val="0"/>
              <w:spacing w:after="0" w:line="240" w:lineRule="auto"/>
              <w:jc w:val="center"/>
              <w:rPr>
                <w:bCs/>
                <w:sz w:val="20"/>
                <w:szCs w:val="20"/>
              </w:rPr>
            </w:pPr>
          </w:p>
        </w:tc>
        <w:tc>
          <w:tcPr>
            <w:tcW w:w="1170" w:type="dxa"/>
            <w:gridSpan w:val="2"/>
            <w:tcBorders>
              <w:top w:val="double" w:sz="4" w:space="0" w:color="auto"/>
              <w:left w:val="double" w:sz="4" w:space="0" w:color="auto"/>
              <w:bottom w:val="double" w:sz="4" w:space="0" w:color="auto"/>
              <w:right w:val="double" w:sz="4" w:space="0" w:color="auto"/>
            </w:tcBorders>
            <w:shd w:val="clear" w:color="auto" w:fill="auto"/>
            <w:vAlign w:val="center"/>
          </w:tcPr>
          <w:p w:rsidR="00867942" w:rsidRPr="00E651BB" w:rsidRDefault="00867942" w:rsidP="0084217F">
            <w:pPr>
              <w:autoSpaceDE w:val="0"/>
              <w:autoSpaceDN w:val="0"/>
              <w:adjustRightInd w:val="0"/>
              <w:spacing w:after="0" w:line="240" w:lineRule="auto"/>
              <w:jc w:val="center"/>
              <w:rPr>
                <w:bCs/>
                <w:sz w:val="20"/>
                <w:szCs w:val="20"/>
              </w:rPr>
            </w:pPr>
            <w:r w:rsidRPr="00E651BB">
              <w:rPr>
                <w:bCs/>
                <w:sz w:val="20"/>
                <w:szCs w:val="20"/>
              </w:rPr>
              <w:t>E-Mail(s):</w:t>
            </w:r>
          </w:p>
        </w:tc>
        <w:tc>
          <w:tcPr>
            <w:tcW w:w="4410" w:type="dxa"/>
            <w:gridSpan w:val="3"/>
            <w:tcBorders>
              <w:top w:val="double" w:sz="4" w:space="0" w:color="auto"/>
              <w:left w:val="double" w:sz="4" w:space="0" w:color="auto"/>
              <w:bottom w:val="double" w:sz="4" w:space="0" w:color="auto"/>
              <w:right w:val="double" w:sz="4" w:space="0" w:color="auto"/>
            </w:tcBorders>
            <w:shd w:val="clear" w:color="auto" w:fill="auto"/>
            <w:vAlign w:val="center"/>
          </w:tcPr>
          <w:p w:rsidR="00867942" w:rsidRPr="00E651BB" w:rsidRDefault="00867942" w:rsidP="0084217F">
            <w:pPr>
              <w:autoSpaceDE w:val="0"/>
              <w:autoSpaceDN w:val="0"/>
              <w:adjustRightInd w:val="0"/>
              <w:spacing w:after="0" w:line="240" w:lineRule="auto"/>
              <w:jc w:val="center"/>
              <w:rPr>
                <w:bCs/>
                <w:sz w:val="20"/>
                <w:szCs w:val="20"/>
              </w:rPr>
            </w:pPr>
          </w:p>
        </w:tc>
      </w:tr>
    </w:tbl>
    <w:p w:rsidR="00867942" w:rsidRPr="00E651BB" w:rsidRDefault="00867942" w:rsidP="00867942">
      <w:pPr>
        <w:tabs>
          <w:tab w:val="center" w:pos="4680"/>
        </w:tabs>
        <w:spacing w:after="0" w:line="240" w:lineRule="auto"/>
        <w:rPr>
          <w:b/>
        </w:rPr>
      </w:pPr>
      <w:r w:rsidRPr="00E651BB">
        <w:rPr>
          <w:b/>
        </w:rPr>
        <w:lastRenderedPageBreak/>
        <w:t>Exhibit I</w:t>
      </w:r>
    </w:p>
    <w:p w:rsidR="00867942" w:rsidRPr="00E651BB" w:rsidRDefault="00867942" w:rsidP="00867942">
      <w:pPr>
        <w:tabs>
          <w:tab w:val="left" w:pos="-720"/>
        </w:tabs>
        <w:spacing w:after="0" w:line="240" w:lineRule="auto"/>
      </w:pPr>
    </w:p>
    <w:p w:rsidR="00867942" w:rsidRPr="00E651BB" w:rsidRDefault="00867942" w:rsidP="00867942">
      <w:pPr>
        <w:tabs>
          <w:tab w:val="center" w:pos="4680"/>
        </w:tabs>
        <w:spacing w:after="0" w:line="240" w:lineRule="auto"/>
        <w:jc w:val="center"/>
      </w:pPr>
    </w:p>
    <w:p w:rsidR="00867942" w:rsidRPr="00E651BB" w:rsidRDefault="00867942" w:rsidP="00867942">
      <w:pPr>
        <w:tabs>
          <w:tab w:val="center" w:pos="4680"/>
        </w:tabs>
        <w:spacing w:after="0" w:line="240" w:lineRule="auto"/>
        <w:jc w:val="center"/>
      </w:pPr>
    </w:p>
    <w:p w:rsidR="00867942" w:rsidRPr="005E7713" w:rsidRDefault="00867942" w:rsidP="00867942">
      <w:pPr>
        <w:spacing w:after="0" w:line="240" w:lineRule="auto"/>
        <w:jc w:val="center"/>
        <w:rPr>
          <w:b/>
          <w:sz w:val="28"/>
          <w:szCs w:val="28"/>
        </w:rPr>
      </w:pPr>
      <w:r w:rsidRPr="005E7713">
        <w:rPr>
          <w:b/>
          <w:sz w:val="28"/>
          <w:szCs w:val="28"/>
        </w:rPr>
        <w:t>Certificate</w:t>
      </w:r>
      <w:r w:rsidR="005E7713" w:rsidRPr="005E7713">
        <w:rPr>
          <w:b/>
          <w:sz w:val="28"/>
          <w:szCs w:val="28"/>
        </w:rPr>
        <w:t xml:space="preserve"> of Plan Authorized Persons Signatures</w:t>
      </w:r>
    </w:p>
    <w:p w:rsidR="00867942" w:rsidRPr="00E651BB" w:rsidRDefault="00867942" w:rsidP="00867942">
      <w:pPr>
        <w:spacing w:after="0" w:line="240" w:lineRule="auto"/>
      </w:pPr>
    </w:p>
    <w:p w:rsidR="00867942" w:rsidRPr="00E651BB" w:rsidRDefault="00867942" w:rsidP="00867942">
      <w:pPr>
        <w:spacing w:after="0" w:line="240" w:lineRule="auto"/>
        <w:ind w:right="-1"/>
      </w:pPr>
      <w:r w:rsidRPr="00E651BB">
        <w:t xml:space="preserve">Pursuant to a resolution of the Board of Directors of </w:t>
      </w:r>
      <w:r w:rsidR="005E7713" w:rsidRPr="005E7713">
        <w:rPr>
          <w:snapToGrid w:val="0"/>
          <w:u w:val="single"/>
        </w:rPr>
        <w:tab/>
      </w:r>
      <w:r w:rsidR="005E7713" w:rsidRPr="005E7713">
        <w:rPr>
          <w:snapToGrid w:val="0"/>
          <w:u w:val="single"/>
        </w:rPr>
        <w:tab/>
      </w:r>
      <w:r w:rsidR="005E7713">
        <w:rPr>
          <w:snapToGrid w:val="0"/>
          <w:u w:val="single"/>
        </w:rPr>
        <w:tab/>
      </w:r>
      <w:r w:rsidR="005E7713" w:rsidRPr="005E7713">
        <w:rPr>
          <w:snapToGrid w:val="0"/>
          <w:u w:val="single"/>
        </w:rPr>
        <w:tab/>
      </w:r>
      <w:r w:rsidRPr="00E651BB">
        <w:t xml:space="preserve">(“the </w:t>
      </w:r>
      <w:r>
        <w:t>Plan</w:t>
      </w:r>
      <w:r w:rsidRPr="00E651BB">
        <w:t xml:space="preserve">”), passed on the ___ day of ________, 20__, </w:t>
      </w:r>
      <w:r w:rsidR="00400C30" w:rsidRPr="00886BB0">
        <w:rPr>
          <w:bCs/>
        </w:rPr>
        <w:fldChar w:fldCharType="begin" w:fldLock="1"/>
      </w:r>
      <w:r w:rsidR="00400C30" w:rsidRPr="00886BB0">
        <w:rPr>
          <w:bCs/>
        </w:rPr>
        <w:instrText xml:space="preserve"> REF BKRIANAME  \* MERGEFORMAT </w:instrText>
      </w:r>
      <w:r w:rsidR="00400C30" w:rsidRPr="00886BB0">
        <w:rPr>
          <w:bCs/>
        </w:rPr>
        <w:fldChar w:fldCharType="separate"/>
      </w:r>
      <w:r w:rsidRPr="00886BB0">
        <w:rPr>
          <w:bCs/>
        </w:rPr>
        <w:t>Bright Futures Wealth Management, LLC</w:t>
      </w:r>
      <w:r w:rsidR="00400C30" w:rsidRPr="00886BB0">
        <w:rPr>
          <w:bCs/>
        </w:rPr>
        <w:fldChar w:fldCharType="end"/>
      </w:r>
      <w:r w:rsidRPr="00E651BB">
        <w:t xml:space="preserve"> (“</w:t>
      </w:r>
      <w:r>
        <w:t>BFWM</w:t>
      </w:r>
      <w:r w:rsidRPr="00E651BB">
        <w:t xml:space="preserve">”) is hereby authorized to give effect to such instructions as may be given from time to time on behalf of the </w:t>
      </w:r>
      <w:r>
        <w:t>Plan</w:t>
      </w:r>
      <w:r w:rsidRPr="00E651BB">
        <w:t xml:space="preserve"> to </w:t>
      </w:r>
      <w:r>
        <w:t>BFWM</w:t>
      </w:r>
      <w:r w:rsidRPr="00E651BB">
        <w:t xml:space="preserve"> by any of the following persons where such instructions arise out of or are connected with an agreement, dated the ___ day of ________, 20__ (as the same may be amended from time to time).</w:t>
      </w:r>
    </w:p>
    <w:p w:rsidR="00867942" w:rsidRPr="00E651BB" w:rsidRDefault="00867942" w:rsidP="00867942">
      <w:pPr>
        <w:spacing w:after="0" w:line="240" w:lineRule="auto"/>
      </w:pPr>
    </w:p>
    <w:p w:rsidR="00867942" w:rsidRPr="00E651BB" w:rsidRDefault="00867942" w:rsidP="00867942">
      <w:pPr>
        <w:tabs>
          <w:tab w:val="left" w:pos="1440"/>
          <w:tab w:val="left" w:pos="4680"/>
          <w:tab w:val="left" w:pos="6480"/>
        </w:tabs>
        <w:spacing w:after="0" w:line="240" w:lineRule="auto"/>
        <w:rPr>
          <w:b/>
          <w:u w:val="single"/>
        </w:rPr>
      </w:pPr>
    </w:p>
    <w:p w:rsidR="00867942" w:rsidRPr="00E651BB" w:rsidRDefault="00867942" w:rsidP="00867942">
      <w:pPr>
        <w:tabs>
          <w:tab w:val="left" w:pos="1440"/>
          <w:tab w:val="left" w:pos="4680"/>
          <w:tab w:val="left" w:pos="6480"/>
        </w:tabs>
        <w:spacing w:after="0" w:line="240" w:lineRule="auto"/>
        <w:rPr>
          <w:b/>
          <w:u w:val="single"/>
        </w:rPr>
      </w:pPr>
    </w:p>
    <w:p w:rsidR="00867942" w:rsidRPr="00E651BB" w:rsidRDefault="00867942" w:rsidP="00867942">
      <w:pPr>
        <w:spacing w:after="0" w:line="240" w:lineRule="auto"/>
        <w:ind w:firstLine="720"/>
      </w:pPr>
      <w:r w:rsidRPr="00E651BB">
        <w:t>__________________________________________________________________</w:t>
      </w:r>
    </w:p>
    <w:p w:rsidR="00867942" w:rsidRPr="00E651BB" w:rsidRDefault="00867942" w:rsidP="00867942">
      <w:pPr>
        <w:spacing w:after="0" w:line="240" w:lineRule="auto"/>
      </w:pPr>
    </w:p>
    <w:p w:rsidR="00867942" w:rsidRPr="00E651BB" w:rsidRDefault="00867942" w:rsidP="00867942">
      <w:pPr>
        <w:tabs>
          <w:tab w:val="left" w:pos="4590"/>
          <w:tab w:val="left" w:pos="5103"/>
          <w:tab w:val="left" w:pos="5670"/>
        </w:tabs>
        <w:spacing w:after="0" w:line="240" w:lineRule="auto"/>
        <w:rPr>
          <w:b/>
        </w:rPr>
      </w:pPr>
    </w:p>
    <w:p w:rsidR="00867942" w:rsidRPr="00E651BB" w:rsidRDefault="00867942" w:rsidP="00867942">
      <w:pPr>
        <w:tabs>
          <w:tab w:val="left" w:pos="4590"/>
          <w:tab w:val="left" w:pos="5103"/>
          <w:tab w:val="left" w:pos="5670"/>
        </w:tabs>
        <w:spacing w:after="0" w:line="240" w:lineRule="auto"/>
        <w:rPr>
          <w:b/>
        </w:rPr>
      </w:pPr>
      <w:r w:rsidRPr="00E651BB">
        <w:rPr>
          <w:b/>
        </w:rPr>
        <w:t>Name(s) of Person(s) authorized as above:</w:t>
      </w:r>
      <w:r w:rsidRPr="00E651BB">
        <w:rPr>
          <w:b/>
        </w:rPr>
        <w:tab/>
      </w:r>
      <w:r w:rsidRPr="00E651BB">
        <w:rPr>
          <w:b/>
        </w:rPr>
        <w:tab/>
        <w:t>Specimen Signature(s):</w:t>
      </w:r>
    </w:p>
    <w:p w:rsidR="00867942" w:rsidRPr="00E651BB" w:rsidRDefault="00867942" w:rsidP="00867942">
      <w:pPr>
        <w:tabs>
          <w:tab w:val="left" w:pos="4590"/>
          <w:tab w:val="left" w:pos="5103"/>
        </w:tabs>
        <w:spacing w:after="0" w:line="240" w:lineRule="auto"/>
        <w:rPr>
          <w:b/>
        </w:rPr>
      </w:pPr>
    </w:p>
    <w:p w:rsidR="00867942" w:rsidRPr="00E651BB" w:rsidRDefault="00867942" w:rsidP="00867942">
      <w:pPr>
        <w:tabs>
          <w:tab w:val="left" w:pos="4590"/>
        </w:tabs>
        <w:spacing w:after="0" w:line="240" w:lineRule="auto"/>
        <w:rPr>
          <w:b/>
        </w:rPr>
      </w:pPr>
    </w:p>
    <w:p w:rsidR="00867942" w:rsidRPr="00E651BB" w:rsidRDefault="00867942" w:rsidP="00867942">
      <w:pPr>
        <w:tabs>
          <w:tab w:val="left" w:pos="-720"/>
        </w:tabs>
        <w:spacing w:after="0" w:line="240" w:lineRule="auto"/>
      </w:pPr>
      <w:r w:rsidRPr="00E651BB">
        <w:t xml:space="preserve">___________________________________ </w:t>
      </w:r>
      <w:r w:rsidRPr="00E651BB">
        <w:tab/>
        <w:t>___________________________________</w:t>
      </w:r>
    </w:p>
    <w:p w:rsidR="00867942" w:rsidRPr="00E651BB" w:rsidRDefault="00867942" w:rsidP="00867942">
      <w:pPr>
        <w:tabs>
          <w:tab w:val="center" w:pos="4680"/>
        </w:tabs>
        <w:spacing w:after="0" w:line="240" w:lineRule="auto"/>
        <w:jc w:val="center"/>
        <w:rPr>
          <w:b/>
        </w:rPr>
      </w:pPr>
    </w:p>
    <w:p w:rsidR="00867942" w:rsidRPr="00E651BB" w:rsidRDefault="00867942" w:rsidP="00867942">
      <w:pPr>
        <w:tabs>
          <w:tab w:val="left" w:pos="4590"/>
        </w:tabs>
        <w:spacing w:after="0" w:line="240" w:lineRule="auto"/>
        <w:rPr>
          <w:b/>
        </w:rPr>
      </w:pPr>
    </w:p>
    <w:p w:rsidR="00867942" w:rsidRPr="00E651BB" w:rsidRDefault="00867942" w:rsidP="00867942">
      <w:pPr>
        <w:tabs>
          <w:tab w:val="left" w:pos="-720"/>
        </w:tabs>
        <w:spacing w:after="0" w:line="240" w:lineRule="auto"/>
      </w:pPr>
      <w:r w:rsidRPr="00E651BB">
        <w:t xml:space="preserve">___________________________________ </w:t>
      </w:r>
      <w:r w:rsidRPr="00E651BB">
        <w:tab/>
        <w:t>___________________________________</w:t>
      </w:r>
    </w:p>
    <w:p w:rsidR="00867942" w:rsidRPr="00E651BB" w:rsidRDefault="00867942" w:rsidP="00867942">
      <w:pPr>
        <w:tabs>
          <w:tab w:val="center" w:pos="4680"/>
        </w:tabs>
        <w:spacing w:after="0" w:line="240" w:lineRule="auto"/>
        <w:jc w:val="center"/>
        <w:rPr>
          <w:b/>
        </w:rPr>
      </w:pPr>
    </w:p>
    <w:p w:rsidR="00867942" w:rsidRPr="00E651BB" w:rsidRDefault="00867942" w:rsidP="00867942">
      <w:pPr>
        <w:tabs>
          <w:tab w:val="left" w:pos="4590"/>
        </w:tabs>
        <w:spacing w:after="0" w:line="240" w:lineRule="auto"/>
        <w:rPr>
          <w:b/>
        </w:rPr>
      </w:pPr>
    </w:p>
    <w:p w:rsidR="00867942" w:rsidRPr="00E651BB" w:rsidRDefault="00867942" w:rsidP="00867942">
      <w:pPr>
        <w:tabs>
          <w:tab w:val="left" w:pos="-720"/>
        </w:tabs>
        <w:spacing w:after="0" w:line="240" w:lineRule="auto"/>
      </w:pPr>
      <w:r w:rsidRPr="00E651BB">
        <w:t xml:space="preserve">___________________________________ </w:t>
      </w:r>
      <w:r w:rsidRPr="00E651BB">
        <w:tab/>
        <w:t>___________________________________</w:t>
      </w:r>
    </w:p>
    <w:p w:rsidR="00867942" w:rsidRPr="00E651BB" w:rsidRDefault="00867942" w:rsidP="00867942">
      <w:pPr>
        <w:tabs>
          <w:tab w:val="center" w:pos="4680"/>
        </w:tabs>
        <w:spacing w:after="0" w:line="240" w:lineRule="auto"/>
        <w:jc w:val="center"/>
        <w:rPr>
          <w:b/>
        </w:rPr>
      </w:pPr>
    </w:p>
    <w:p w:rsidR="00867942" w:rsidRPr="00E651BB" w:rsidRDefault="00867942" w:rsidP="00867942">
      <w:pPr>
        <w:tabs>
          <w:tab w:val="left" w:pos="4590"/>
        </w:tabs>
        <w:spacing w:after="0" w:line="240" w:lineRule="auto"/>
        <w:rPr>
          <w:b/>
        </w:rPr>
      </w:pPr>
    </w:p>
    <w:p w:rsidR="00867942" w:rsidRPr="00E651BB" w:rsidRDefault="00867942" w:rsidP="00867942">
      <w:pPr>
        <w:tabs>
          <w:tab w:val="left" w:pos="-720"/>
        </w:tabs>
        <w:spacing w:after="0" w:line="240" w:lineRule="auto"/>
      </w:pPr>
      <w:r w:rsidRPr="00E651BB">
        <w:t>___________________________________</w:t>
      </w:r>
      <w:r w:rsidRPr="00E651BB">
        <w:tab/>
        <w:t>___________________________________</w:t>
      </w:r>
    </w:p>
    <w:p w:rsidR="00867942" w:rsidRPr="00E651BB" w:rsidRDefault="00867942" w:rsidP="00867942">
      <w:pPr>
        <w:tabs>
          <w:tab w:val="center" w:pos="4680"/>
        </w:tabs>
        <w:spacing w:after="0" w:line="240" w:lineRule="auto"/>
        <w:rPr>
          <w:b/>
        </w:rPr>
      </w:pPr>
      <w:r w:rsidRPr="00E651BB">
        <w:rPr>
          <w:b/>
        </w:rPr>
        <w:br w:type="page"/>
      </w:r>
      <w:r w:rsidRPr="00E651BB">
        <w:lastRenderedPageBreak/>
        <w:t xml:space="preserve"> </w:t>
      </w:r>
      <w:r w:rsidRPr="00E651BB">
        <w:rPr>
          <w:b/>
        </w:rPr>
        <w:t>Exhibit II</w:t>
      </w:r>
    </w:p>
    <w:p w:rsidR="00867942" w:rsidRPr="00E651BB" w:rsidRDefault="00867942" w:rsidP="00867942">
      <w:pPr>
        <w:tabs>
          <w:tab w:val="left" w:pos="-720"/>
        </w:tabs>
        <w:spacing w:after="0" w:line="240" w:lineRule="auto"/>
        <w:jc w:val="center"/>
        <w:rPr>
          <w:b/>
        </w:rPr>
      </w:pPr>
    </w:p>
    <w:p w:rsidR="00867942" w:rsidRDefault="00867942" w:rsidP="00867942">
      <w:pPr>
        <w:pStyle w:val="Heading3"/>
        <w:ind w:left="0"/>
      </w:pPr>
      <w:bookmarkStart w:id="3" w:name="_Toc465175783"/>
      <w:bookmarkStart w:id="4" w:name="_Toc465176192"/>
      <w:bookmarkStart w:id="5" w:name="_Toc465176601"/>
      <w:r w:rsidRPr="00DF6FA8">
        <w:t>Pension</w:t>
      </w:r>
      <w:r w:rsidR="00C841C6">
        <w:t>/Retirement Plan</w:t>
      </w:r>
      <w:r w:rsidRPr="00DF6FA8">
        <w:t xml:space="preserve"> Consulting Services</w:t>
      </w:r>
      <w:bookmarkEnd w:id="3"/>
      <w:bookmarkEnd w:id="4"/>
      <w:bookmarkEnd w:id="5"/>
      <w:r w:rsidRPr="00DF6FA8">
        <w:t xml:space="preserve"> </w:t>
      </w:r>
    </w:p>
    <w:p w:rsidR="00867942" w:rsidRDefault="00867942" w:rsidP="00867942">
      <w:pPr>
        <w:pStyle w:val="NoSpacing"/>
        <w:ind w:left="720"/>
        <w:jc w:val="both"/>
        <w:rPr>
          <w:rFonts w:ascii="Book Antiqua" w:hAnsi="Book Antiqua"/>
          <w:b/>
          <w:i/>
          <w:color w:val="000000" w:themeColor="text1"/>
          <w:sz w:val="26"/>
          <w:szCs w:val="26"/>
        </w:rPr>
      </w:pPr>
    </w:p>
    <w:p w:rsidR="00867942" w:rsidRDefault="00867942" w:rsidP="00867942">
      <w:pPr>
        <w:pStyle w:val="NoSpacing"/>
        <w:jc w:val="both"/>
        <w:rPr>
          <w:rFonts w:ascii="Book Antiqua" w:hAnsi="Book Antiqua"/>
          <w:color w:val="000000" w:themeColor="text1"/>
        </w:rPr>
      </w:pPr>
      <w:r>
        <w:rPr>
          <w:rFonts w:ascii="Book Antiqua" w:hAnsi="Book Antiqua"/>
          <w:color w:val="000000" w:themeColor="text1"/>
        </w:rPr>
        <w:t>BFWM will provide the following non</w:t>
      </w:r>
      <w:r>
        <w:rPr>
          <w:rFonts w:ascii="Book Antiqua" w:hAnsi="Book Antiqua"/>
          <w:color w:val="000000" w:themeColor="text1"/>
        </w:rPr>
        <w:noBreakHyphen/>
        <w:t>discretionary pension</w:t>
      </w:r>
      <w:r w:rsidR="00C841C6">
        <w:rPr>
          <w:rFonts w:ascii="Book Antiqua" w:hAnsi="Book Antiqua"/>
          <w:color w:val="000000" w:themeColor="text1"/>
        </w:rPr>
        <w:t>/retirement plan</w:t>
      </w:r>
      <w:r>
        <w:rPr>
          <w:rFonts w:ascii="Book Antiqua" w:hAnsi="Book Antiqua"/>
          <w:color w:val="000000" w:themeColor="text1"/>
        </w:rPr>
        <w:t xml:space="preserve"> consulting services:</w:t>
      </w:r>
    </w:p>
    <w:p w:rsidR="00867942" w:rsidRDefault="00867942" w:rsidP="00867942">
      <w:pPr>
        <w:pStyle w:val="NoSpacing"/>
        <w:jc w:val="both"/>
        <w:rPr>
          <w:rFonts w:ascii="Book Antiqua" w:hAnsi="Book Antiqua"/>
          <w:color w:val="000000" w:themeColor="text1"/>
        </w:rPr>
      </w:pPr>
    </w:p>
    <w:p w:rsidR="00867942" w:rsidRPr="00DF6FA8" w:rsidRDefault="00867942" w:rsidP="00867942">
      <w:pPr>
        <w:pStyle w:val="NoSpacing"/>
        <w:spacing w:after="120"/>
        <w:ind w:left="720"/>
        <w:rPr>
          <w:rFonts w:ascii="Book Antiqua" w:hAnsi="Book Antiqua"/>
          <w:color w:val="000000" w:themeColor="text1"/>
          <w:sz w:val="20"/>
          <w:szCs w:val="20"/>
        </w:rPr>
      </w:pPr>
      <w:r w:rsidRPr="00DF6FA8">
        <w:rPr>
          <w:rFonts w:ascii="Book Antiqua" w:hAnsi="Book Antiqua"/>
          <w:color w:val="000000" w:themeColor="text1"/>
          <w:sz w:val="20"/>
          <w:szCs w:val="20"/>
        </w:rPr>
        <w:t>___ (1) identifying investme</w:t>
      </w:r>
      <w:r>
        <w:rPr>
          <w:rFonts w:ascii="Book Antiqua" w:hAnsi="Book Antiqua"/>
          <w:color w:val="000000" w:themeColor="text1"/>
          <w:sz w:val="20"/>
          <w:szCs w:val="20"/>
        </w:rPr>
        <w:t>nt objectives and restrictions;</w:t>
      </w:r>
    </w:p>
    <w:p w:rsidR="00867942" w:rsidRPr="00DF6FA8" w:rsidRDefault="00867942" w:rsidP="00867942">
      <w:pPr>
        <w:pStyle w:val="NoSpacing"/>
        <w:spacing w:after="120"/>
        <w:ind w:left="720"/>
        <w:rPr>
          <w:rFonts w:ascii="Book Antiqua" w:hAnsi="Book Antiqua"/>
          <w:color w:val="000000" w:themeColor="text1"/>
          <w:sz w:val="20"/>
          <w:szCs w:val="20"/>
        </w:rPr>
      </w:pPr>
      <w:r w:rsidRPr="00DF6FA8">
        <w:rPr>
          <w:rFonts w:ascii="Book Antiqua" w:hAnsi="Book Antiqua"/>
          <w:color w:val="000000" w:themeColor="text1"/>
          <w:sz w:val="20"/>
          <w:szCs w:val="20"/>
        </w:rPr>
        <w:t>___ (2) allocating pla</w:t>
      </w:r>
      <w:r>
        <w:rPr>
          <w:rFonts w:ascii="Book Antiqua" w:hAnsi="Book Antiqua"/>
          <w:color w:val="000000" w:themeColor="text1"/>
          <w:sz w:val="20"/>
          <w:szCs w:val="20"/>
        </w:rPr>
        <w:t>n assets to various objectives</w:t>
      </w:r>
    </w:p>
    <w:p w:rsidR="00867942" w:rsidRPr="00DF6FA8" w:rsidRDefault="00867942" w:rsidP="00867942">
      <w:pPr>
        <w:pStyle w:val="NoSpacing"/>
        <w:spacing w:after="120"/>
        <w:ind w:left="720"/>
        <w:rPr>
          <w:rFonts w:ascii="Book Antiqua" w:hAnsi="Book Antiqua"/>
          <w:color w:val="000000" w:themeColor="text1"/>
          <w:sz w:val="20"/>
          <w:szCs w:val="20"/>
        </w:rPr>
      </w:pPr>
      <w:r w:rsidRPr="00DF6FA8">
        <w:rPr>
          <w:rFonts w:ascii="Book Antiqua" w:hAnsi="Book Antiqua"/>
          <w:color w:val="000000" w:themeColor="text1"/>
          <w:sz w:val="20"/>
          <w:szCs w:val="20"/>
        </w:rPr>
        <w:t>___ (3) selecting money managers to manage plan assets in ways designe</w:t>
      </w:r>
      <w:r>
        <w:rPr>
          <w:rFonts w:ascii="Book Antiqua" w:hAnsi="Book Antiqua"/>
          <w:color w:val="000000" w:themeColor="text1"/>
          <w:sz w:val="20"/>
          <w:szCs w:val="20"/>
        </w:rPr>
        <w:t>d to achieve objectives</w:t>
      </w:r>
    </w:p>
    <w:p w:rsidR="00867942" w:rsidRPr="00DF6FA8" w:rsidRDefault="00867942" w:rsidP="00867942">
      <w:pPr>
        <w:pStyle w:val="NoSpacing"/>
        <w:spacing w:after="120"/>
        <w:ind w:left="720"/>
        <w:rPr>
          <w:rFonts w:ascii="Book Antiqua" w:hAnsi="Book Antiqua"/>
          <w:color w:val="000000" w:themeColor="text1"/>
          <w:sz w:val="20"/>
          <w:szCs w:val="20"/>
        </w:rPr>
      </w:pPr>
      <w:r w:rsidRPr="00DF6FA8">
        <w:rPr>
          <w:rFonts w:ascii="Book Antiqua" w:hAnsi="Book Antiqua"/>
          <w:color w:val="000000" w:themeColor="text1"/>
          <w:sz w:val="20"/>
          <w:szCs w:val="20"/>
        </w:rPr>
        <w:t xml:space="preserve">___ (4) </w:t>
      </w:r>
      <w:r w:rsidRPr="00A000FC">
        <w:rPr>
          <w:rFonts w:ascii="Book Antiqua" w:hAnsi="Book Antiqua"/>
          <w:color w:val="000000" w:themeColor="text1"/>
          <w:sz w:val="20"/>
          <w:szCs w:val="20"/>
        </w:rPr>
        <w:t>recommending or selecting different investment options from whic</w:t>
      </w:r>
      <w:r>
        <w:rPr>
          <w:rFonts w:ascii="Book Antiqua" w:hAnsi="Book Antiqua"/>
          <w:color w:val="000000" w:themeColor="text1"/>
          <w:sz w:val="20"/>
          <w:szCs w:val="20"/>
        </w:rPr>
        <w:t>h plan participants can choose</w:t>
      </w:r>
    </w:p>
    <w:p w:rsidR="00867942" w:rsidRPr="00DF6FA8" w:rsidRDefault="00867942" w:rsidP="00867942">
      <w:pPr>
        <w:pStyle w:val="NoSpacing"/>
        <w:spacing w:after="120"/>
        <w:ind w:left="720"/>
        <w:rPr>
          <w:rFonts w:ascii="Book Antiqua" w:hAnsi="Book Antiqua"/>
          <w:color w:val="000000" w:themeColor="text1"/>
          <w:sz w:val="20"/>
          <w:szCs w:val="20"/>
        </w:rPr>
      </w:pPr>
      <w:r w:rsidRPr="00DF6FA8">
        <w:rPr>
          <w:rFonts w:ascii="Book Antiqua" w:hAnsi="Book Antiqua"/>
          <w:color w:val="000000" w:themeColor="text1"/>
          <w:sz w:val="20"/>
          <w:szCs w:val="20"/>
        </w:rPr>
        <w:t>___ (5) monitoring performance of money managers and mutual funds and maki</w:t>
      </w:r>
      <w:r>
        <w:rPr>
          <w:rFonts w:ascii="Book Antiqua" w:hAnsi="Book Antiqua"/>
          <w:color w:val="000000" w:themeColor="text1"/>
          <w:sz w:val="20"/>
          <w:szCs w:val="20"/>
        </w:rPr>
        <w:t>ng recommendations for changes</w:t>
      </w:r>
    </w:p>
    <w:p w:rsidR="00867942" w:rsidRDefault="00867942" w:rsidP="00867942">
      <w:pPr>
        <w:pStyle w:val="NoSpacing"/>
        <w:spacing w:after="120"/>
        <w:ind w:left="720"/>
        <w:rPr>
          <w:rFonts w:ascii="Book Antiqua" w:hAnsi="Book Antiqua"/>
          <w:color w:val="000000" w:themeColor="text1"/>
          <w:sz w:val="20"/>
          <w:szCs w:val="20"/>
        </w:rPr>
      </w:pPr>
      <w:r w:rsidRPr="00DF6FA8">
        <w:rPr>
          <w:rFonts w:ascii="Book Antiqua" w:hAnsi="Book Antiqua"/>
          <w:color w:val="000000" w:themeColor="text1"/>
          <w:sz w:val="20"/>
          <w:szCs w:val="20"/>
        </w:rPr>
        <w:t>___ (6) selecting other service providers, such as custodians, adm</w:t>
      </w:r>
      <w:r>
        <w:rPr>
          <w:rFonts w:ascii="Book Antiqua" w:hAnsi="Book Antiqua"/>
          <w:color w:val="000000" w:themeColor="text1"/>
          <w:sz w:val="20"/>
          <w:szCs w:val="20"/>
        </w:rPr>
        <w:t>inistrators and broker-dealers</w:t>
      </w:r>
    </w:p>
    <w:p w:rsidR="00867942" w:rsidRPr="00DF6FA8" w:rsidRDefault="00867942" w:rsidP="00867942">
      <w:pPr>
        <w:pStyle w:val="NoSpacing"/>
        <w:spacing w:after="120"/>
        <w:ind w:left="720"/>
        <w:rPr>
          <w:rFonts w:ascii="Book Antiqua" w:hAnsi="Book Antiqua"/>
          <w:color w:val="000000" w:themeColor="text1"/>
          <w:sz w:val="20"/>
          <w:szCs w:val="20"/>
        </w:rPr>
      </w:pPr>
      <w:r w:rsidRPr="004B5AB3">
        <w:rPr>
          <w:rFonts w:ascii="Book Antiqua" w:hAnsi="Book Antiqua"/>
          <w:color w:val="000000" w:themeColor="text1"/>
          <w:sz w:val="20"/>
          <w:szCs w:val="20"/>
        </w:rPr>
        <w:t>___ (7) creating a written pension</w:t>
      </w:r>
      <w:r w:rsidR="00C841C6">
        <w:rPr>
          <w:rFonts w:ascii="Book Antiqua" w:hAnsi="Book Antiqua"/>
          <w:color w:val="000000" w:themeColor="text1"/>
          <w:sz w:val="20"/>
          <w:szCs w:val="20"/>
        </w:rPr>
        <w:t>/retirement plan</w:t>
      </w:r>
      <w:r w:rsidRPr="004B5AB3">
        <w:rPr>
          <w:rFonts w:ascii="Book Antiqua" w:hAnsi="Book Antiqua"/>
          <w:color w:val="000000" w:themeColor="text1"/>
          <w:sz w:val="20"/>
          <w:szCs w:val="20"/>
        </w:rPr>
        <w:t xml:space="preserve"> consulting plan;</w:t>
      </w:r>
    </w:p>
    <w:p w:rsidR="00867942" w:rsidRDefault="00867942" w:rsidP="00867942">
      <w:pPr>
        <w:pStyle w:val="NoSpacing"/>
        <w:spacing w:after="120"/>
        <w:ind w:left="720"/>
        <w:rPr>
          <w:rFonts w:ascii="Book Antiqua" w:hAnsi="Book Antiqua"/>
          <w:color w:val="000000" w:themeColor="text1"/>
        </w:rPr>
      </w:pPr>
      <w:r w:rsidRPr="00DF6FA8">
        <w:rPr>
          <w:rFonts w:ascii="Book Antiqua" w:hAnsi="Book Antiqua"/>
          <w:color w:val="000000" w:themeColor="text1"/>
          <w:sz w:val="20"/>
          <w:szCs w:val="20"/>
        </w:rPr>
        <w:t>___ (</w:t>
      </w:r>
      <w:r>
        <w:rPr>
          <w:rFonts w:ascii="Book Antiqua" w:hAnsi="Book Antiqua"/>
          <w:color w:val="000000" w:themeColor="text1"/>
          <w:sz w:val="20"/>
          <w:szCs w:val="20"/>
        </w:rPr>
        <w:t>8</w:t>
      </w:r>
      <w:r w:rsidRPr="00DF6FA8">
        <w:rPr>
          <w:rFonts w:ascii="Book Antiqua" w:hAnsi="Book Antiqua"/>
          <w:color w:val="000000" w:themeColor="text1"/>
          <w:sz w:val="20"/>
          <w:szCs w:val="20"/>
        </w:rPr>
        <w:t>) Other: __________________________________________________________________</w:t>
      </w:r>
    </w:p>
    <w:p w:rsidR="00867942" w:rsidRDefault="00867942" w:rsidP="00867942">
      <w:pPr>
        <w:pStyle w:val="NoSpacing"/>
        <w:tabs>
          <w:tab w:val="left" w:pos="1671"/>
        </w:tabs>
        <w:spacing w:line="360" w:lineRule="auto"/>
        <w:ind w:left="180"/>
        <w:rPr>
          <w:rFonts w:ascii="Book Antiqua" w:hAnsi="Book Antiqua"/>
          <w:color w:val="000000" w:themeColor="text1"/>
        </w:rPr>
      </w:pPr>
      <w:r>
        <w:rPr>
          <w:rFonts w:ascii="Book Antiqua" w:hAnsi="Book Antiqua"/>
          <w:color w:val="000000" w:themeColor="text1"/>
        </w:rPr>
        <w:tab/>
      </w:r>
    </w:p>
    <w:p w:rsidR="00867942" w:rsidRPr="00DF6FA8" w:rsidRDefault="00867942" w:rsidP="00867942">
      <w:pPr>
        <w:pStyle w:val="NoSpacing"/>
        <w:ind w:left="1440"/>
        <w:jc w:val="both"/>
        <w:rPr>
          <w:rFonts w:ascii="Book Antiqua" w:hAnsi="Book Antiqua"/>
          <w:i/>
        </w:rPr>
      </w:pPr>
      <w:r w:rsidRPr="00DF6FA8">
        <w:rPr>
          <w:rFonts w:ascii="Book Antiqua" w:hAnsi="Book Antiqua" w:cs="Arial"/>
          <w:i/>
        </w:rPr>
        <w:t xml:space="preserve">_____/_____ </w:t>
      </w:r>
      <w:r w:rsidRPr="00DF6FA8">
        <w:rPr>
          <w:rFonts w:ascii="Book Antiqua" w:hAnsi="Book Antiqua"/>
          <w:i/>
        </w:rPr>
        <w:t xml:space="preserve">By initialing here, </w:t>
      </w:r>
      <w:r>
        <w:rPr>
          <w:rFonts w:ascii="Book Antiqua" w:hAnsi="Book Antiqua"/>
          <w:i/>
        </w:rPr>
        <w:t xml:space="preserve">the </w:t>
      </w:r>
      <w:r w:rsidRPr="00DF6FA8">
        <w:rPr>
          <w:rFonts w:ascii="Book Antiqua" w:hAnsi="Book Antiqua"/>
          <w:i/>
        </w:rPr>
        <w:t>Plan agrees to the services set forth above.</w:t>
      </w:r>
    </w:p>
    <w:p w:rsidR="00867942" w:rsidRPr="00E651BB" w:rsidRDefault="00867942" w:rsidP="00867942">
      <w:pPr>
        <w:tabs>
          <w:tab w:val="left" w:pos="-720"/>
        </w:tabs>
        <w:spacing w:after="0" w:line="240" w:lineRule="auto"/>
      </w:pPr>
    </w:p>
    <w:p w:rsidR="00867942" w:rsidRDefault="00867942" w:rsidP="00867942">
      <w:pPr>
        <w:pStyle w:val="Heading3"/>
        <w:ind w:left="0"/>
      </w:pPr>
      <w:bookmarkStart w:id="6" w:name="_Toc465175784"/>
      <w:bookmarkStart w:id="7" w:name="_Toc465176193"/>
      <w:bookmarkStart w:id="8" w:name="_Toc465176602"/>
      <w:r w:rsidRPr="00DF6FA8">
        <w:t>Pension</w:t>
      </w:r>
      <w:r w:rsidR="00C841C6">
        <w:t>/Retirement Plan</w:t>
      </w:r>
      <w:r w:rsidRPr="00DF6FA8">
        <w:t xml:space="preserve"> Consulting </w:t>
      </w:r>
      <w:r>
        <w:t>Fees</w:t>
      </w:r>
      <w:bookmarkEnd w:id="6"/>
      <w:bookmarkEnd w:id="7"/>
      <w:bookmarkEnd w:id="8"/>
      <w:r w:rsidRPr="00DF6FA8">
        <w:t xml:space="preserve"> </w:t>
      </w:r>
    </w:p>
    <w:p w:rsidR="00867942" w:rsidRDefault="00867942" w:rsidP="00867942">
      <w:pPr>
        <w:pStyle w:val="NoSpacing"/>
        <w:jc w:val="both"/>
        <w:rPr>
          <w:rFonts w:ascii="Book Antiqua" w:hAnsi="Book Antiqua"/>
          <w:color w:val="000000"/>
          <w:sz w:val="20"/>
          <w:szCs w:val="20"/>
        </w:rPr>
      </w:pPr>
    </w:p>
    <w:p w:rsidR="004F2BB8" w:rsidRDefault="004F2BB8" w:rsidP="004F2BB8">
      <w:pPr>
        <w:spacing w:after="0" w:line="240" w:lineRule="auto"/>
        <w:ind w:right="-1"/>
      </w:pPr>
      <w:r>
        <w:t>BFWM</w:t>
      </w:r>
      <w:r w:rsidRPr="0030656E">
        <w:t xml:space="preserve"> does not accept performance-based fees or other fees based on a share of capital gains on or capital appreciation of the assets for pension</w:t>
      </w:r>
      <w:r w:rsidR="00C841C6">
        <w:t>/retirement plan</w:t>
      </w:r>
      <w:r w:rsidRPr="0030656E">
        <w:t xml:space="preserve"> consulting services.</w:t>
      </w:r>
    </w:p>
    <w:p w:rsidR="004F2BB8" w:rsidRDefault="004F2BB8" w:rsidP="004F2BB8">
      <w:pPr>
        <w:pStyle w:val="NoSpacing"/>
        <w:jc w:val="both"/>
        <w:rPr>
          <w:rFonts w:ascii="Book Antiqua" w:hAnsi="Book Antiqua"/>
        </w:rPr>
      </w:pPr>
    </w:p>
    <w:p w:rsidR="004F2BB8" w:rsidRDefault="004F2BB8" w:rsidP="004F2BB8">
      <w:pPr>
        <w:pStyle w:val="NoSpacing"/>
        <w:jc w:val="both"/>
        <w:rPr>
          <w:rFonts w:ascii="Book Antiqua" w:hAnsi="Book Antiqua"/>
        </w:rPr>
      </w:pPr>
      <w:r>
        <w:rPr>
          <w:rFonts w:ascii="Book Antiqua"/>
          <w:b/>
          <w:color w:val="000000"/>
          <w:sz w:val="26"/>
        </w:rPr>
        <w:t xml:space="preserve">Asset-Based Fees </w:t>
      </w:r>
      <w:r w:rsidR="008B7098">
        <w:rPr>
          <w:rFonts w:ascii="Book Antiqua"/>
          <w:b/>
          <w:color w:val="000000"/>
          <w:sz w:val="26"/>
        </w:rPr>
        <w:t>–</w:t>
      </w:r>
      <w:r w:rsidR="008B7098">
        <w:rPr>
          <w:rFonts w:ascii="Book Antiqua"/>
          <w:b/>
          <w:color w:val="000000"/>
          <w:sz w:val="26"/>
        </w:rPr>
        <w:t xml:space="preserve"> Non Wrap Accounts</w:t>
      </w:r>
    </w:p>
    <w:p w:rsidR="004F2BB8" w:rsidRDefault="004F2BB8" w:rsidP="004F2BB8">
      <w:pPr>
        <w:pStyle w:val="NoSpacing"/>
        <w:ind w:left="1440"/>
        <w:jc w:val="both"/>
        <w:rPr>
          <w:rFonts w:ascii="Book Antiqua" w:hAnsi="Book Antiqua"/>
          <w:color w:val="000000" w:themeColor="text1"/>
        </w:rPr>
      </w:pPr>
    </w:p>
    <w:tbl>
      <w:tblPr>
        <w:tblW w:w="9069" w:type="dxa"/>
        <w:tblInd w:w="85" w:type="dxa"/>
        <w:tblLook w:val="04A0" w:firstRow="1" w:lastRow="0" w:firstColumn="1" w:lastColumn="0" w:noHBand="0" w:noVBand="1"/>
      </w:tblPr>
      <w:tblGrid>
        <w:gridCol w:w="3222"/>
        <w:gridCol w:w="3060"/>
        <w:gridCol w:w="2787"/>
      </w:tblGrid>
      <w:tr w:rsidR="008500DB" w:rsidRPr="00BC7195" w:rsidTr="00511BA3">
        <w:trPr>
          <w:cantSplit/>
          <w:trHeight w:val="270"/>
        </w:trPr>
        <w:tc>
          <w:tcPr>
            <w:tcW w:w="3222" w:type="dxa"/>
            <w:tcBorders>
              <w:top w:val="double" w:sz="6" w:space="0" w:color="auto"/>
              <w:left w:val="double" w:sz="6" w:space="0" w:color="auto"/>
              <w:bottom w:val="double" w:sz="6" w:space="0" w:color="auto"/>
              <w:right w:val="double" w:sz="6" w:space="0" w:color="auto"/>
            </w:tcBorders>
            <w:shd w:val="clear" w:color="000000" w:fill="DDD9C3"/>
            <w:vAlign w:val="center"/>
            <w:hideMark/>
          </w:tcPr>
          <w:p w:rsidR="008500DB" w:rsidRPr="00BC7195" w:rsidRDefault="008500DB" w:rsidP="00511BA3">
            <w:pPr>
              <w:spacing w:after="0" w:line="240" w:lineRule="auto"/>
              <w:jc w:val="center"/>
              <w:rPr>
                <w:rFonts w:eastAsia="Times New Roman"/>
                <w:b/>
                <w:bCs/>
                <w:color w:val="000000"/>
                <w:sz w:val="18"/>
                <w:szCs w:val="18"/>
              </w:rPr>
            </w:pPr>
            <w:r w:rsidRPr="00BC7195">
              <w:rPr>
                <w:rFonts w:eastAsia="Times New Roman"/>
                <w:b/>
                <w:bCs/>
                <w:color w:val="000000"/>
                <w:sz w:val="18"/>
                <w:szCs w:val="18"/>
              </w:rPr>
              <w:t>Total Assets Under Management</w:t>
            </w:r>
          </w:p>
        </w:tc>
        <w:tc>
          <w:tcPr>
            <w:tcW w:w="3060" w:type="dxa"/>
            <w:tcBorders>
              <w:top w:val="double" w:sz="6" w:space="0" w:color="auto"/>
              <w:left w:val="nil"/>
              <w:bottom w:val="double" w:sz="6" w:space="0" w:color="auto"/>
              <w:right w:val="double" w:sz="6" w:space="0" w:color="auto"/>
            </w:tcBorders>
            <w:shd w:val="clear" w:color="000000" w:fill="DDD9C3"/>
            <w:vAlign w:val="center"/>
            <w:hideMark/>
          </w:tcPr>
          <w:p w:rsidR="008500DB" w:rsidRPr="00BC7195" w:rsidRDefault="008500DB" w:rsidP="00511BA3">
            <w:pPr>
              <w:spacing w:after="0" w:line="240" w:lineRule="auto"/>
              <w:jc w:val="center"/>
              <w:rPr>
                <w:rFonts w:eastAsia="Times New Roman"/>
                <w:b/>
                <w:bCs/>
                <w:color w:val="000000"/>
                <w:sz w:val="18"/>
                <w:szCs w:val="18"/>
              </w:rPr>
            </w:pPr>
            <w:r w:rsidRPr="00BC7195">
              <w:rPr>
                <w:rFonts w:eastAsia="Times New Roman"/>
                <w:b/>
                <w:bCs/>
                <w:color w:val="000000"/>
                <w:sz w:val="18"/>
                <w:szCs w:val="18"/>
              </w:rPr>
              <w:t>Maximum Annual Fees</w:t>
            </w:r>
          </w:p>
        </w:tc>
        <w:tc>
          <w:tcPr>
            <w:tcW w:w="2787" w:type="dxa"/>
            <w:tcBorders>
              <w:top w:val="double" w:sz="6" w:space="0" w:color="auto"/>
              <w:left w:val="nil"/>
              <w:bottom w:val="double" w:sz="6" w:space="0" w:color="auto"/>
              <w:right w:val="double" w:sz="6" w:space="0" w:color="auto"/>
            </w:tcBorders>
            <w:shd w:val="clear" w:color="000000" w:fill="DDD9C3"/>
            <w:vAlign w:val="center"/>
            <w:hideMark/>
          </w:tcPr>
          <w:p w:rsidR="008500DB" w:rsidRPr="00BC7195" w:rsidRDefault="008500DB" w:rsidP="00511BA3">
            <w:pPr>
              <w:spacing w:after="0" w:line="240" w:lineRule="auto"/>
              <w:jc w:val="center"/>
              <w:rPr>
                <w:rFonts w:eastAsia="Times New Roman"/>
                <w:b/>
                <w:bCs/>
                <w:color w:val="000000"/>
                <w:sz w:val="18"/>
                <w:szCs w:val="18"/>
              </w:rPr>
            </w:pPr>
            <w:r w:rsidRPr="00BC7195">
              <w:rPr>
                <w:rFonts w:eastAsia="Times New Roman"/>
                <w:b/>
                <w:bCs/>
                <w:color w:val="000000"/>
                <w:sz w:val="18"/>
                <w:szCs w:val="18"/>
              </w:rPr>
              <w:t>Client Fees To Be Charged</w:t>
            </w:r>
          </w:p>
        </w:tc>
      </w:tr>
      <w:tr w:rsidR="008500DB" w:rsidRPr="00BC7195" w:rsidTr="00511BA3">
        <w:trPr>
          <w:cantSplit/>
          <w:trHeight w:val="296"/>
        </w:trPr>
        <w:tc>
          <w:tcPr>
            <w:tcW w:w="3222" w:type="dxa"/>
            <w:tcBorders>
              <w:top w:val="nil"/>
              <w:left w:val="double" w:sz="6" w:space="0" w:color="auto"/>
              <w:bottom w:val="double" w:sz="6" w:space="0" w:color="auto"/>
              <w:right w:val="double" w:sz="6" w:space="0" w:color="auto"/>
            </w:tcBorders>
            <w:shd w:val="clear" w:color="auto" w:fill="FFFFFF" w:themeFill="background1"/>
            <w:vAlign w:val="center"/>
            <w:hideMark/>
          </w:tcPr>
          <w:p w:rsidR="008500DB" w:rsidRPr="00BC7195" w:rsidRDefault="008500DB" w:rsidP="008500DB">
            <w:pPr>
              <w:spacing w:after="0" w:line="240" w:lineRule="auto"/>
              <w:rPr>
                <w:rFonts w:ascii="Times New Roman" w:eastAsia="Times New Roman" w:hAnsi="Times New Roman"/>
                <w:color w:val="000000"/>
                <w:sz w:val="18"/>
                <w:szCs w:val="18"/>
              </w:rPr>
            </w:pPr>
            <w:r w:rsidRPr="00BC7195">
              <w:rPr>
                <w:rFonts w:eastAsia="Times New Roman"/>
                <w:color w:val="000000"/>
                <w:sz w:val="18"/>
                <w:szCs w:val="18"/>
              </w:rPr>
              <w:t>$0 - $10,000</w:t>
            </w:r>
          </w:p>
        </w:tc>
        <w:tc>
          <w:tcPr>
            <w:tcW w:w="3060" w:type="dxa"/>
            <w:tcBorders>
              <w:top w:val="nil"/>
              <w:left w:val="nil"/>
              <w:bottom w:val="double" w:sz="6" w:space="0" w:color="auto"/>
              <w:right w:val="double" w:sz="6" w:space="0" w:color="auto"/>
            </w:tcBorders>
            <w:shd w:val="clear" w:color="auto" w:fill="FFFFFF" w:themeFill="background1"/>
            <w:vAlign w:val="center"/>
            <w:hideMark/>
          </w:tcPr>
          <w:p w:rsidR="008500DB" w:rsidRPr="00BC7195" w:rsidRDefault="008500DB" w:rsidP="008500DB">
            <w:pPr>
              <w:spacing w:after="0" w:line="240" w:lineRule="auto"/>
              <w:jc w:val="right"/>
              <w:rPr>
                <w:rFonts w:ascii="Times New Roman" w:eastAsia="Times New Roman" w:hAnsi="Times New Roman"/>
                <w:color w:val="000000"/>
                <w:sz w:val="18"/>
                <w:szCs w:val="18"/>
              </w:rPr>
            </w:pPr>
            <w:r>
              <w:rPr>
                <w:rFonts w:ascii="Times New Roman" w:eastAsia="Times New Roman" w:hAnsi="Times New Roman"/>
                <w:color w:val="000000"/>
                <w:sz w:val="18"/>
                <w:szCs w:val="18"/>
              </w:rPr>
              <w:t>2.50</w:t>
            </w:r>
            <w:r w:rsidRPr="00BC7195">
              <w:rPr>
                <w:rFonts w:ascii="Times New Roman" w:eastAsia="Times New Roman" w:hAnsi="Times New Roman"/>
                <w:color w:val="000000"/>
                <w:sz w:val="18"/>
                <w:szCs w:val="18"/>
              </w:rPr>
              <w:t>%</w:t>
            </w:r>
          </w:p>
        </w:tc>
        <w:tc>
          <w:tcPr>
            <w:tcW w:w="2787" w:type="dxa"/>
            <w:tcBorders>
              <w:top w:val="nil"/>
              <w:left w:val="nil"/>
              <w:bottom w:val="double" w:sz="6" w:space="0" w:color="auto"/>
              <w:right w:val="double" w:sz="6" w:space="0" w:color="auto"/>
            </w:tcBorders>
            <w:shd w:val="clear" w:color="auto" w:fill="FFFFFF" w:themeFill="background1"/>
            <w:vAlign w:val="center"/>
            <w:hideMark/>
          </w:tcPr>
          <w:p w:rsidR="008500DB" w:rsidRPr="00BC7195" w:rsidRDefault="008500DB" w:rsidP="008500DB">
            <w:pPr>
              <w:spacing w:after="0" w:line="240" w:lineRule="auto"/>
              <w:jc w:val="right"/>
              <w:rPr>
                <w:rFonts w:eastAsia="Times New Roman"/>
                <w:color w:val="000000"/>
                <w:sz w:val="18"/>
                <w:szCs w:val="18"/>
              </w:rPr>
            </w:pPr>
            <w:r w:rsidRPr="00BC7195">
              <w:rPr>
                <w:rFonts w:eastAsia="Times New Roman"/>
                <w:color w:val="000000"/>
                <w:sz w:val="18"/>
                <w:szCs w:val="18"/>
              </w:rPr>
              <w:t>% </w:t>
            </w:r>
          </w:p>
        </w:tc>
      </w:tr>
      <w:tr w:rsidR="008500DB" w:rsidRPr="00BC7195" w:rsidTr="00511BA3">
        <w:trPr>
          <w:cantSplit/>
          <w:trHeight w:val="296"/>
        </w:trPr>
        <w:tc>
          <w:tcPr>
            <w:tcW w:w="3222" w:type="dxa"/>
            <w:tcBorders>
              <w:top w:val="nil"/>
              <w:left w:val="double" w:sz="6" w:space="0" w:color="auto"/>
              <w:bottom w:val="double" w:sz="6" w:space="0" w:color="auto"/>
              <w:right w:val="double" w:sz="6" w:space="0" w:color="auto"/>
            </w:tcBorders>
            <w:shd w:val="clear" w:color="auto" w:fill="FFFFFF" w:themeFill="background1"/>
            <w:vAlign w:val="center"/>
          </w:tcPr>
          <w:p w:rsidR="008500DB" w:rsidRPr="00BC7195" w:rsidRDefault="008500DB" w:rsidP="008500DB">
            <w:pPr>
              <w:spacing w:after="0" w:line="240" w:lineRule="auto"/>
              <w:rPr>
                <w:rFonts w:eastAsia="Times New Roman"/>
                <w:color w:val="000000"/>
                <w:sz w:val="18"/>
                <w:szCs w:val="18"/>
              </w:rPr>
            </w:pPr>
            <w:r w:rsidRPr="00BC7195">
              <w:rPr>
                <w:rFonts w:eastAsia="Times New Roman"/>
                <w:color w:val="000000"/>
                <w:sz w:val="18"/>
                <w:szCs w:val="18"/>
              </w:rPr>
              <w:t>$10,001 - $250,000</w:t>
            </w:r>
          </w:p>
        </w:tc>
        <w:tc>
          <w:tcPr>
            <w:tcW w:w="3060" w:type="dxa"/>
            <w:tcBorders>
              <w:top w:val="nil"/>
              <w:left w:val="nil"/>
              <w:bottom w:val="double" w:sz="6" w:space="0" w:color="auto"/>
              <w:right w:val="double" w:sz="6" w:space="0" w:color="auto"/>
            </w:tcBorders>
            <w:shd w:val="clear" w:color="auto" w:fill="FFFFFF" w:themeFill="background1"/>
            <w:vAlign w:val="center"/>
          </w:tcPr>
          <w:p w:rsidR="008500DB" w:rsidRPr="00BC7195" w:rsidRDefault="008500DB" w:rsidP="008500DB">
            <w:pPr>
              <w:spacing w:after="0" w:line="240" w:lineRule="auto"/>
              <w:jc w:val="right"/>
              <w:rPr>
                <w:rFonts w:ascii="Times New Roman" w:eastAsia="Times New Roman" w:hAnsi="Times New Roman"/>
                <w:color w:val="000000"/>
                <w:sz w:val="18"/>
                <w:szCs w:val="18"/>
              </w:rPr>
            </w:pPr>
            <w:r>
              <w:rPr>
                <w:rFonts w:ascii="Times New Roman" w:eastAsia="Times New Roman" w:hAnsi="Times New Roman"/>
                <w:color w:val="000000"/>
                <w:sz w:val="18"/>
                <w:szCs w:val="18"/>
              </w:rPr>
              <w:t>2.50</w:t>
            </w:r>
            <w:r w:rsidRPr="00BC7195">
              <w:rPr>
                <w:rFonts w:ascii="Times New Roman" w:eastAsia="Times New Roman" w:hAnsi="Times New Roman"/>
                <w:color w:val="000000"/>
                <w:sz w:val="18"/>
                <w:szCs w:val="18"/>
              </w:rPr>
              <w:t>%</w:t>
            </w:r>
          </w:p>
        </w:tc>
        <w:tc>
          <w:tcPr>
            <w:tcW w:w="2787" w:type="dxa"/>
            <w:tcBorders>
              <w:top w:val="nil"/>
              <w:left w:val="nil"/>
              <w:bottom w:val="double" w:sz="6" w:space="0" w:color="auto"/>
              <w:right w:val="double" w:sz="6" w:space="0" w:color="auto"/>
            </w:tcBorders>
            <w:shd w:val="clear" w:color="auto" w:fill="FFFFFF" w:themeFill="background1"/>
            <w:vAlign w:val="center"/>
          </w:tcPr>
          <w:p w:rsidR="008500DB" w:rsidRPr="00BC7195" w:rsidRDefault="008500DB" w:rsidP="008500DB">
            <w:pPr>
              <w:spacing w:after="0" w:line="240" w:lineRule="auto"/>
              <w:jc w:val="right"/>
              <w:rPr>
                <w:rFonts w:eastAsia="Times New Roman"/>
                <w:color w:val="000000"/>
                <w:sz w:val="18"/>
                <w:szCs w:val="18"/>
              </w:rPr>
            </w:pPr>
            <w:r w:rsidRPr="00BC7195">
              <w:rPr>
                <w:rFonts w:eastAsia="Times New Roman"/>
                <w:color w:val="000000"/>
                <w:sz w:val="18"/>
                <w:szCs w:val="18"/>
              </w:rPr>
              <w:t>%</w:t>
            </w:r>
          </w:p>
        </w:tc>
      </w:tr>
      <w:tr w:rsidR="008500DB" w:rsidRPr="00BC7195" w:rsidTr="00511BA3">
        <w:trPr>
          <w:cantSplit/>
          <w:trHeight w:val="296"/>
        </w:trPr>
        <w:tc>
          <w:tcPr>
            <w:tcW w:w="3222" w:type="dxa"/>
            <w:tcBorders>
              <w:top w:val="nil"/>
              <w:left w:val="double" w:sz="6" w:space="0" w:color="auto"/>
              <w:bottom w:val="double" w:sz="6" w:space="0" w:color="auto"/>
              <w:right w:val="double" w:sz="6" w:space="0" w:color="auto"/>
            </w:tcBorders>
            <w:shd w:val="clear" w:color="auto" w:fill="FFFFFF" w:themeFill="background1"/>
            <w:vAlign w:val="center"/>
            <w:hideMark/>
          </w:tcPr>
          <w:p w:rsidR="008500DB" w:rsidRPr="00BC7195" w:rsidRDefault="008500DB" w:rsidP="008500DB">
            <w:pPr>
              <w:spacing w:after="0" w:line="240" w:lineRule="auto"/>
              <w:rPr>
                <w:rFonts w:ascii="Times New Roman" w:eastAsia="Times New Roman" w:hAnsi="Times New Roman"/>
                <w:color w:val="000000"/>
                <w:sz w:val="18"/>
                <w:szCs w:val="18"/>
              </w:rPr>
            </w:pPr>
            <w:r w:rsidRPr="00BC7195">
              <w:rPr>
                <w:rFonts w:eastAsia="Times New Roman"/>
                <w:color w:val="000000"/>
                <w:sz w:val="18"/>
                <w:szCs w:val="18"/>
              </w:rPr>
              <w:t>$250,001 - $500,000</w:t>
            </w:r>
          </w:p>
        </w:tc>
        <w:tc>
          <w:tcPr>
            <w:tcW w:w="3060" w:type="dxa"/>
            <w:tcBorders>
              <w:top w:val="nil"/>
              <w:left w:val="nil"/>
              <w:bottom w:val="double" w:sz="6" w:space="0" w:color="auto"/>
              <w:right w:val="double" w:sz="6" w:space="0" w:color="auto"/>
            </w:tcBorders>
            <w:shd w:val="clear" w:color="auto" w:fill="FFFFFF" w:themeFill="background1"/>
            <w:vAlign w:val="center"/>
            <w:hideMark/>
          </w:tcPr>
          <w:p w:rsidR="008500DB" w:rsidRPr="00BC7195" w:rsidRDefault="008500DB" w:rsidP="008500DB">
            <w:pPr>
              <w:spacing w:after="0" w:line="240" w:lineRule="auto"/>
              <w:jc w:val="right"/>
              <w:rPr>
                <w:rFonts w:ascii="Times New Roman" w:eastAsia="Times New Roman" w:hAnsi="Times New Roman"/>
                <w:color w:val="000000"/>
                <w:sz w:val="18"/>
                <w:szCs w:val="18"/>
              </w:rPr>
            </w:pPr>
            <w:r>
              <w:rPr>
                <w:rFonts w:ascii="Times New Roman" w:eastAsia="Times New Roman" w:hAnsi="Times New Roman"/>
                <w:color w:val="000000"/>
                <w:sz w:val="18"/>
                <w:szCs w:val="18"/>
              </w:rPr>
              <w:t>2.25</w:t>
            </w:r>
            <w:r w:rsidRPr="00BC7195">
              <w:rPr>
                <w:rFonts w:ascii="Times New Roman" w:eastAsia="Times New Roman" w:hAnsi="Times New Roman"/>
                <w:color w:val="000000"/>
                <w:sz w:val="18"/>
                <w:szCs w:val="18"/>
              </w:rPr>
              <w:t>%</w:t>
            </w:r>
          </w:p>
        </w:tc>
        <w:tc>
          <w:tcPr>
            <w:tcW w:w="2787" w:type="dxa"/>
            <w:tcBorders>
              <w:top w:val="nil"/>
              <w:left w:val="nil"/>
              <w:bottom w:val="double" w:sz="6" w:space="0" w:color="auto"/>
              <w:right w:val="double" w:sz="6" w:space="0" w:color="auto"/>
            </w:tcBorders>
            <w:shd w:val="clear" w:color="auto" w:fill="FFFFFF" w:themeFill="background1"/>
            <w:vAlign w:val="center"/>
            <w:hideMark/>
          </w:tcPr>
          <w:p w:rsidR="008500DB" w:rsidRPr="00BC7195" w:rsidRDefault="008500DB" w:rsidP="008500DB">
            <w:pPr>
              <w:spacing w:after="0" w:line="240" w:lineRule="auto"/>
              <w:jc w:val="right"/>
              <w:rPr>
                <w:rFonts w:eastAsia="Times New Roman"/>
                <w:color w:val="000000"/>
                <w:sz w:val="18"/>
                <w:szCs w:val="18"/>
              </w:rPr>
            </w:pPr>
            <w:r w:rsidRPr="00BC7195">
              <w:rPr>
                <w:rFonts w:eastAsia="Times New Roman"/>
                <w:color w:val="000000"/>
                <w:sz w:val="18"/>
                <w:szCs w:val="18"/>
              </w:rPr>
              <w:t>% </w:t>
            </w:r>
          </w:p>
        </w:tc>
      </w:tr>
      <w:tr w:rsidR="008500DB" w:rsidRPr="00BC7195" w:rsidTr="00511BA3">
        <w:trPr>
          <w:cantSplit/>
          <w:trHeight w:val="296"/>
        </w:trPr>
        <w:tc>
          <w:tcPr>
            <w:tcW w:w="3222" w:type="dxa"/>
            <w:tcBorders>
              <w:top w:val="nil"/>
              <w:left w:val="double" w:sz="6" w:space="0" w:color="auto"/>
              <w:bottom w:val="double" w:sz="6" w:space="0" w:color="auto"/>
              <w:right w:val="double" w:sz="6" w:space="0" w:color="auto"/>
            </w:tcBorders>
            <w:shd w:val="clear" w:color="auto" w:fill="FFFFFF" w:themeFill="background1"/>
            <w:vAlign w:val="center"/>
            <w:hideMark/>
          </w:tcPr>
          <w:p w:rsidR="008500DB" w:rsidRPr="00BC7195" w:rsidRDefault="008500DB" w:rsidP="008500DB">
            <w:pPr>
              <w:spacing w:after="0" w:line="240" w:lineRule="auto"/>
              <w:rPr>
                <w:rFonts w:ascii="Times New Roman" w:eastAsia="Times New Roman" w:hAnsi="Times New Roman"/>
                <w:color w:val="000000"/>
                <w:sz w:val="18"/>
                <w:szCs w:val="18"/>
              </w:rPr>
            </w:pPr>
            <w:r w:rsidRPr="00BC7195">
              <w:rPr>
                <w:rFonts w:eastAsia="Times New Roman"/>
                <w:color w:val="000000"/>
                <w:sz w:val="18"/>
                <w:szCs w:val="18"/>
              </w:rPr>
              <w:t>$500,001 - $1,000,000</w:t>
            </w:r>
          </w:p>
        </w:tc>
        <w:tc>
          <w:tcPr>
            <w:tcW w:w="3060" w:type="dxa"/>
            <w:tcBorders>
              <w:top w:val="nil"/>
              <w:left w:val="nil"/>
              <w:bottom w:val="double" w:sz="6" w:space="0" w:color="auto"/>
              <w:right w:val="double" w:sz="6" w:space="0" w:color="auto"/>
            </w:tcBorders>
            <w:shd w:val="clear" w:color="auto" w:fill="FFFFFF" w:themeFill="background1"/>
            <w:vAlign w:val="center"/>
            <w:hideMark/>
          </w:tcPr>
          <w:p w:rsidR="008500DB" w:rsidRPr="00BC7195" w:rsidRDefault="008500DB" w:rsidP="008500DB">
            <w:pPr>
              <w:spacing w:after="0" w:line="240" w:lineRule="auto"/>
              <w:jc w:val="right"/>
              <w:rPr>
                <w:rFonts w:ascii="Times New Roman" w:eastAsia="Times New Roman" w:hAnsi="Times New Roman"/>
                <w:color w:val="000000"/>
                <w:sz w:val="18"/>
                <w:szCs w:val="18"/>
              </w:rPr>
            </w:pPr>
            <w:r>
              <w:rPr>
                <w:rFonts w:ascii="Times New Roman" w:eastAsia="Times New Roman" w:hAnsi="Times New Roman"/>
                <w:color w:val="000000"/>
                <w:sz w:val="18"/>
                <w:szCs w:val="18"/>
              </w:rPr>
              <w:t>1.75</w:t>
            </w:r>
            <w:r w:rsidRPr="00BC7195">
              <w:rPr>
                <w:rFonts w:ascii="Times New Roman" w:eastAsia="Times New Roman" w:hAnsi="Times New Roman"/>
                <w:color w:val="000000"/>
                <w:sz w:val="18"/>
                <w:szCs w:val="18"/>
              </w:rPr>
              <w:t>%</w:t>
            </w:r>
          </w:p>
        </w:tc>
        <w:tc>
          <w:tcPr>
            <w:tcW w:w="2787" w:type="dxa"/>
            <w:tcBorders>
              <w:top w:val="nil"/>
              <w:left w:val="nil"/>
              <w:bottom w:val="double" w:sz="6" w:space="0" w:color="auto"/>
              <w:right w:val="double" w:sz="6" w:space="0" w:color="auto"/>
            </w:tcBorders>
            <w:shd w:val="clear" w:color="auto" w:fill="FFFFFF" w:themeFill="background1"/>
            <w:vAlign w:val="center"/>
            <w:hideMark/>
          </w:tcPr>
          <w:p w:rsidR="008500DB" w:rsidRPr="00BC7195" w:rsidRDefault="008500DB" w:rsidP="008500DB">
            <w:pPr>
              <w:spacing w:after="0" w:line="240" w:lineRule="auto"/>
              <w:jc w:val="right"/>
              <w:rPr>
                <w:rFonts w:eastAsia="Times New Roman"/>
                <w:color w:val="000000"/>
                <w:sz w:val="18"/>
                <w:szCs w:val="18"/>
              </w:rPr>
            </w:pPr>
            <w:r w:rsidRPr="00BC7195">
              <w:rPr>
                <w:rFonts w:eastAsia="Times New Roman"/>
                <w:color w:val="000000"/>
                <w:sz w:val="18"/>
                <w:szCs w:val="18"/>
              </w:rPr>
              <w:t>% </w:t>
            </w:r>
          </w:p>
        </w:tc>
      </w:tr>
      <w:tr w:rsidR="008500DB" w:rsidRPr="00BC7195" w:rsidTr="00511BA3">
        <w:trPr>
          <w:cantSplit/>
          <w:trHeight w:val="296"/>
        </w:trPr>
        <w:tc>
          <w:tcPr>
            <w:tcW w:w="3222" w:type="dxa"/>
            <w:tcBorders>
              <w:top w:val="nil"/>
              <w:left w:val="double" w:sz="6" w:space="0" w:color="auto"/>
              <w:bottom w:val="double" w:sz="6" w:space="0" w:color="auto"/>
              <w:right w:val="double" w:sz="6" w:space="0" w:color="auto"/>
            </w:tcBorders>
            <w:shd w:val="clear" w:color="auto" w:fill="FFFFFF" w:themeFill="background1"/>
            <w:vAlign w:val="center"/>
            <w:hideMark/>
          </w:tcPr>
          <w:p w:rsidR="008500DB" w:rsidRPr="00BC7195" w:rsidRDefault="008500DB" w:rsidP="008500DB">
            <w:pPr>
              <w:spacing w:after="0" w:line="240" w:lineRule="auto"/>
              <w:rPr>
                <w:rFonts w:ascii="Times New Roman" w:eastAsia="Times New Roman" w:hAnsi="Times New Roman"/>
                <w:color w:val="000000"/>
                <w:sz w:val="18"/>
                <w:szCs w:val="18"/>
              </w:rPr>
            </w:pPr>
            <w:r w:rsidRPr="00BC7195">
              <w:rPr>
                <w:rFonts w:eastAsia="Times New Roman"/>
                <w:color w:val="000000"/>
                <w:sz w:val="18"/>
                <w:szCs w:val="18"/>
              </w:rPr>
              <w:t>$1,000,001 - $2,500,000</w:t>
            </w:r>
          </w:p>
        </w:tc>
        <w:tc>
          <w:tcPr>
            <w:tcW w:w="3060" w:type="dxa"/>
            <w:tcBorders>
              <w:top w:val="nil"/>
              <w:left w:val="nil"/>
              <w:bottom w:val="double" w:sz="6" w:space="0" w:color="auto"/>
              <w:right w:val="double" w:sz="6" w:space="0" w:color="auto"/>
            </w:tcBorders>
            <w:shd w:val="clear" w:color="auto" w:fill="FFFFFF" w:themeFill="background1"/>
            <w:vAlign w:val="center"/>
            <w:hideMark/>
          </w:tcPr>
          <w:p w:rsidR="008500DB" w:rsidRPr="00BC7195" w:rsidRDefault="008500DB" w:rsidP="008500DB">
            <w:pPr>
              <w:spacing w:after="0" w:line="240" w:lineRule="auto"/>
              <w:jc w:val="right"/>
              <w:rPr>
                <w:rFonts w:ascii="Times New Roman" w:eastAsia="Times New Roman" w:hAnsi="Times New Roman"/>
                <w:color w:val="000000"/>
                <w:sz w:val="18"/>
                <w:szCs w:val="18"/>
              </w:rPr>
            </w:pPr>
            <w:r>
              <w:rPr>
                <w:rFonts w:ascii="Times New Roman" w:eastAsia="Times New Roman" w:hAnsi="Times New Roman"/>
                <w:color w:val="000000"/>
                <w:sz w:val="18"/>
                <w:szCs w:val="18"/>
              </w:rPr>
              <w:t>1.50</w:t>
            </w:r>
            <w:r w:rsidRPr="00BC7195">
              <w:rPr>
                <w:rFonts w:ascii="Times New Roman" w:eastAsia="Times New Roman" w:hAnsi="Times New Roman"/>
                <w:color w:val="000000"/>
                <w:sz w:val="18"/>
                <w:szCs w:val="18"/>
              </w:rPr>
              <w:t>%</w:t>
            </w:r>
          </w:p>
        </w:tc>
        <w:tc>
          <w:tcPr>
            <w:tcW w:w="2787" w:type="dxa"/>
            <w:tcBorders>
              <w:top w:val="nil"/>
              <w:left w:val="nil"/>
              <w:bottom w:val="double" w:sz="6" w:space="0" w:color="auto"/>
              <w:right w:val="double" w:sz="6" w:space="0" w:color="auto"/>
            </w:tcBorders>
            <w:shd w:val="clear" w:color="auto" w:fill="FFFFFF" w:themeFill="background1"/>
            <w:vAlign w:val="center"/>
            <w:hideMark/>
          </w:tcPr>
          <w:p w:rsidR="008500DB" w:rsidRPr="00BC7195" w:rsidRDefault="008500DB" w:rsidP="008500DB">
            <w:pPr>
              <w:spacing w:after="0" w:line="240" w:lineRule="auto"/>
              <w:jc w:val="right"/>
              <w:rPr>
                <w:rFonts w:eastAsia="Times New Roman"/>
                <w:color w:val="000000"/>
                <w:sz w:val="18"/>
                <w:szCs w:val="18"/>
              </w:rPr>
            </w:pPr>
            <w:r w:rsidRPr="00BC7195">
              <w:rPr>
                <w:rFonts w:eastAsia="Times New Roman"/>
                <w:color w:val="000000"/>
                <w:sz w:val="18"/>
                <w:szCs w:val="18"/>
              </w:rPr>
              <w:t>% </w:t>
            </w:r>
          </w:p>
        </w:tc>
      </w:tr>
      <w:tr w:rsidR="008500DB" w:rsidRPr="00BC7195" w:rsidTr="00511BA3">
        <w:trPr>
          <w:cantSplit/>
          <w:trHeight w:val="296"/>
        </w:trPr>
        <w:tc>
          <w:tcPr>
            <w:tcW w:w="3222" w:type="dxa"/>
            <w:tcBorders>
              <w:top w:val="double" w:sz="6" w:space="0" w:color="auto"/>
              <w:left w:val="double" w:sz="6" w:space="0" w:color="auto"/>
              <w:bottom w:val="double" w:sz="6" w:space="0" w:color="auto"/>
              <w:right w:val="double" w:sz="6" w:space="0" w:color="auto"/>
            </w:tcBorders>
            <w:shd w:val="clear" w:color="auto" w:fill="FFFFFF" w:themeFill="background1"/>
            <w:vAlign w:val="center"/>
            <w:hideMark/>
          </w:tcPr>
          <w:p w:rsidR="008500DB" w:rsidRPr="00BC7195" w:rsidRDefault="008500DB" w:rsidP="008500DB">
            <w:pPr>
              <w:spacing w:after="0" w:line="240" w:lineRule="auto"/>
              <w:rPr>
                <w:rFonts w:ascii="Times New Roman" w:eastAsia="Times New Roman" w:hAnsi="Times New Roman"/>
                <w:color w:val="000000"/>
                <w:sz w:val="18"/>
                <w:szCs w:val="18"/>
              </w:rPr>
            </w:pPr>
            <w:r w:rsidRPr="00BC7195">
              <w:rPr>
                <w:rFonts w:eastAsia="Times New Roman"/>
                <w:color w:val="000000"/>
                <w:sz w:val="18"/>
                <w:szCs w:val="18"/>
              </w:rPr>
              <w:t>$2,500,001 - $5,000,000</w:t>
            </w:r>
          </w:p>
        </w:tc>
        <w:tc>
          <w:tcPr>
            <w:tcW w:w="3060" w:type="dxa"/>
            <w:tcBorders>
              <w:top w:val="double" w:sz="6" w:space="0" w:color="auto"/>
              <w:left w:val="nil"/>
              <w:bottom w:val="double" w:sz="6" w:space="0" w:color="auto"/>
              <w:right w:val="double" w:sz="6" w:space="0" w:color="auto"/>
            </w:tcBorders>
            <w:shd w:val="clear" w:color="auto" w:fill="FFFFFF" w:themeFill="background1"/>
            <w:vAlign w:val="center"/>
            <w:hideMark/>
          </w:tcPr>
          <w:p w:rsidR="008500DB" w:rsidRPr="00BC7195" w:rsidRDefault="008500DB" w:rsidP="008500DB">
            <w:pPr>
              <w:spacing w:after="0" w:line="240" w:lineRule="auto"/>
              <w:jc w:val="right"/>
              <w:rPr>
                <w:rFonts w:ascii="Times New Roman" w:eastAsia="Times New Roman" w:hAnsi="Times New Roman"/>
                <w:color w:val="000000"/>
                <w:sz w:val="18"/>
                <w:szCs w:val="18"/>
              </w:rPr>
            </w:pPr>
            <w:r>
              <w:rPr>
                <w:rFonts w:ascii="Times New Roman" w:eastAsia="Times New Roman" w:hAnsi="Times New Roman"/>
                <w:color w:val="000000"/>
                <w:sz w:val="18"/>
                <w:szCs w:val="18"/>
              </w:rPr>
              <w:t>1.25</w:t>
            </w:r>
            <w:r w:rsidRPr="00BC7195">
              <w:rPr>
                <w:rFonts w:ascii="Times New Roman" w:eastAsia="Times New Roman" w:hAnsi="Times New Roman"/>
                <w:color w:val="000000"/>
                <w:sz w:val="18"/>
                <w:szCs w:val="18"/>
              </w:rPr>
              <w:t>%</w:t>
            </w:r>
          </w:p>
        </w:tc>
        <w:tc>
          <w:tcPr>
            <w:tcW w:w="2787" w:type="dxa"/>
            <w:tcBorders>
              <w:top w:val="double" w:sz="6" w:space="0" w:color="auto"/>
              <w:left w:val="nil"/>
              <w:bottom w:val="double" w:sz="6" w:space="0" w:color="auto"/>
              <w:right w:val="double" w:sz="6" w:space="0" w:color="auto"/>
            </w:tcBorders>
            <w:shd w:val="clear" w:color="auto" w:fill="FFFFFF" w:themeFill="background1"/>
            <w:vAlign w:val="center"/>
            <w:hideMark/>
          </w:tcPr>
          <w:p w:rsidR="008500DB" w:rsidRPr="00BC7195" w:rsidRDefault="008500DB" w:rsidP="008500DB">
            <w:pPr>
              <w:spacing w:after="0" w:line="240" w:lineRule="auto"/>
              <w:jc w:val="right"/>
              <w:rPr>
                <w:rFonts w:eastAsia="Times New Roman"/>
                <w:color w:val="000000"/>
                <w:sz w:val="18"/>
                <w:szCs w:val="18"/>
              </w:rPr>
            </w:pPr>
            <w:r w:rsidRPr="00BC7195">
              <w:rPr>
                <w:rFonts w:eastAsia="Times New Roman"/>
                <w:color w:val="000000"/>
                <w:sz w:val="18"/>
                <w:szCs w:val="18"/>
              </w:rPr>
              <w:t>% </w:t>
            </w:r>
          </w:p>
        </w:tc>
      </w:tr>
      <w:tr w:rsidR="008500DB" w:rsidRPr="00BC7195" w:rsidTr="00511BA3">
        <w:trPr>
          <w:cantSplit/>
          <w:trHeight w:val="243"/>
        </w:trPr>
        <w:tc>
          <w:tcPr>
            <w:tcW w:w="3222" w:type="dxa"/>
            <w:tcBorders>
              <w:top w:val="double" w:sz="6" w:space="0" w:color="auto"/>
              <w:left w:val="double" w:sz="6" w:space="0" w:color="auto"/>
              <w:bottom w:val="double" w:sz="6" w:space="0" w:color="auto"/>
              <w:right w:val="double" w:sz="6" w:space="0" w:color="auto"/>
            </w:tcBorders>
            <w:shd w:val="clear" w:color="auto" w:fill="FFFFFF" w:themeFill="background1"/>
            <w:vAlign w:val="center"/>
          </w:tcPr>
          <w:p w:rsidR="008500DB" w:rsidRPr="00BC7195" w:rsidRDefault="008500DB" w:rsidP="008500DB">
            <w:pPr>
              <w:spacing w:after="0" w:line="240" w:lineRule="auto"/>
              <w:rPr>
                <w:rFonts w:ascii="Times New Roman" w:eastAsia="Times New Roman" w:hAnsi="Times New Roman"/>
                <w:color w:val="000000"/>
                <w:sz w:val="18"/>
                <w:szCs w:val="18"/>
              </w:rPr>
            </w:pPr>
            <w:r w:rsidRPr="00BC7195">
              <w:rPr>
                <w:rFonts w:eastAsia="Times New Roman"/>
                <w:color w:val="000000"/>
                <w:sz w:val="18"/>
                <w:szCs w:val="18"/>
              </w:rPr>
              <w:t>$5,000,001 - $100,000,000</w:t>
            </w:r>
          </w:p>
        </w:tc>
        <w:tc>
          <w:tcPr>
            <w:tcW w:w="3060" w:type="dxa"/>
            <w:tcBorders>
              <w:top w:val="double" w:sz="6" w:space="0" w:color="auto"/>
              <w:left w:val="nil"/>
              <w:bottom w:val="double" w:sz="6" w:space="0" w:color="auto"/>
              <w:right w:val="double" w:sz="6" w:space="0" w:color="auto"/>
            </w:tcBorders>
            <w:shd w:val="clear" w:color="auto" w:fill="FFFFFF" w:themeFill="background1"/>
            <w:vAlign w:val="center"/>
          </w:tcPr>
          <w:p w:rsidR="008500DB" w:rsidRPr="00BC7195" w:rsidRDefault="008500DB" w:rsidP="008500DB">
            <w:pPr>
              <w:spacing w:after="0" w:line="240" w:lineRule="auto"/>
              <w:jc w:val="right"/>
              <w:rPr>
                <w:rFonts w:ascii="Times New Roman" w:eastAsia="Times New Roman" w:hAnsi="Times New Roman"/>
                <w:color w:val="000000"/>
                <w:sz w:val="18"/>
                <w:szCs w:val="18"/>
              </w:rPr>
            </w:pPr>
            <w:r>
              <w:rPr>
                <w:rFonts w:ascii="Times New Roman" w:eastAsia="Times New Roman" w:hAnsi="Times New Roman"/>
                <w:color w:val="000000"/>
                <w:sz w:val="18"/>
                <w:szCs w:val="18"/>
              </w:rPr>
              <w:t>1.00</w:t>
            </w:r>
            <w:r w:rsidRPr="00BC7195">
              <w:rPr>
                <w:rFonts w:ascii="Times New Roman" w:eastAsia="Times New Roman" w:hAnsi="Times New Roman"/>
                <w:color w:val="000000"/>
                <w:sz w:val="18"/>
                <w:szCs w:val="18"/>
              </w:rPr>
              <w:t>%</w:t>
            </w:r>
          </w:p>
        </w:tc>
        <w:tc>
          <w:tcPr>
            <w:tcW w:w="2787" w:type="dxa"/>
            <w:tcBorders>
              <w:top w:val="double" w:sz="6" w:space="0" w:color="auto"/>
              <w:left w:val="nil"/>
              <w:bottom w:val="double" w:sz="6" w:space="0" w:color="auto"/>
              <w:right w:val="double" w:sz="6" w:space="0" w:color="auto"/>
            </w:tcBorders>
            <w:shd w:val="clear" w:color="auto" w:fill="FFFFFF" w:themeFill="background1"/>
            <w:vAlign w:val="center"/>
          </w:tcPr>
          <w:p w:rsidR="008500DB" w:rsidRPr="00BC7195" w:rsidRDefault="008500DB" w:rsidP="008500DB">
            <w:pPr>
              <w:spacing w:after="0" w:line="240" w:lineRule="auto"/>
              <w:jc w:val="right"/>
              <w:rPr>
                <w:rFonts w:eastAsia="Times New Roman"/>
                <w:color w:val="000000"/>
                <w:sz w:val="18"/>
                <w:szCs w:val="18"/>
              </w:rPr>
            </w:pPr>
            <w:r w:rsidRPr="00BC7195">
              <w:rPr>
                <w:rFonts w:eastAsia="Times New Roman"/>
                <w:color w:val="000000"/>
                <w:sz w:val="18"/>
                <w:szCs w:val="18"/>
              </w:rPr>
              <w:t>%</w:t>
            </w:r>
          </w:p>
        </w:tc>
      </w:tr>
    </w:tbl>
    <w:p w:rsidR="00424BEC" w:rsidRDefault="00424BEC" w:rsidP="004F2BB8">
      <w:pPr>
        <w:pStyle w:val="NoSpacing"/>
        <w:ind w:left="2160" w:right="450"/>
        <w:jc w:val="both"/>
        <w:rPr>
          <w:rFonts w:ascii="Book Antiqua"/>
          <w:i/>
          <w:color w:val="000000"/>
        </w:rPr>
      </w:pPr>
    </w:p>
    <w:p w:rsidR="004F2BB8" w:rsidRPr="007D6320" w:rsidRDefault="004F2BB8" w:rsidP="004F2BB8">
      <w:pPr>
        <w:pStyle w:val="NoSpacing"/>
        <w:ind w:left="2160" w:right="450"/>
        <w:jc w:val="both"/>
        <w:rPr>
          <w:rFonts w:ascii="Book Antiqua" w:hAnsi="Book Antiqua"/>
          <w:i/>
        </w:rPr>
      </w:pPr>
      <w:r w:rsidRPr="007D6320">
        <w:rPr>
          <w:rFonts w:ascii="Book Antiqua"/>
          <w:i/>
          <w:color w:val="000000"/>
        </w:rPr>
        <w:t>The advisory fee is calculated using the value of the assets on the last business day of the prior bi</w:t>
      </w:r>
      <w:bookmarkStart w:id="9" w:name="_GoBack"/>
      <w:bookmarkEnd w:id="9"/>
      <w:r w:rsidRPr="007D6320">
        <w:rPr>
          <w:rFonts w:ascii="Book Antiqua"/>
          <w:i/>
          <w:color w:val="000000"/>
        </w:rPr>
        <w:t>lling period.</w:t>
      </w:r>
    </w:p>
    <w:p w:rsidR="008500DB" w:rsidRDefault="008500DB" w:rsidP="004F2BB8">
      <w:pPr>
        <w:pStyle w:val="NoSpacing"/>
        <w:ind w:left="720"/>
        <w:jc w:val="both"/>
        <w:rPr>
          <w:rFonts w:ascii="Book Antiqua"/>
          <w:color w:val="000000"/>
        </w:rPr>
      </w:pPr>
    </w:p>
    <w:p w:rsidR="008500DB" w:rsidRDefault="008500DB" w:rsidP="004F2BB8">
      <w:pPr>
        <w:pStyle w:val="NoSpacing"/>
        <w:ind w:left="720"/>
        <w:jc w:val="both"/>
        <w:rPr>
          <w:rFonts w:ascii="Book Antiqua"/>
          <w:color w:val="000000"/>
        </w:rPr>
      </w:pPr>
    </w:p>
    <w:p w:rsidR="004F2BB8" w:rsidRDefault="004F2BB8" w:rsidP="004F2BB8">
      <w:pPr>
        <w:pStyle w:val="NoSpacing"/>
        <w:ind w:left="720"/>
        <w:jc w:val="both"/>
        <w:rPr>
          <w:rFonts w:ascii="Book Antiqua"/>
          <w:color w:val="000000"/>
        </w:rPr>
      </w:pPr>
      <w:r>
        <w:rPr>
          <w:rFonts w:ascii="Book Antiqua"/>
          <w:color w:val="000000"/>
        </w:rPr>
        <w:lastRenderedPageBreak/>
        <w:t>Asset-based pension</w:t>
      </w:r>
      <w:r w:rsidR="00C841C6">
        <w:rPr>
          <w:rFonts w:ascii="Book Antiqua"/>
          <w:color w:val="000000"/>
        </w:rPr>
        <w:t>/retirement plan</w:t>
      </w:r>
      <w:r>
        <w:rPr>
          <w:rFonts w:ascii="Book Antiqua"/>
          <w:color w:val="000000"/>
        </w:rPr>
        <w:t xml:space="preserve"> consulting fees are either withdrawn directly from the client's accounts with client's prior written authorization or billed directly to the client payable </w:t>
      </w:r>
      <w:r w:rsidRPr="00FA67BC">
        <w:rPr>
          <w:rFonts w:ascii="Book Antiqua"/>
          <w:color w:val="000000"/>
        </w:rPr>
        <w:t xml:space="preserve">via check or wire; the plan may select the method in which it is billed. </w:t>
      </w:r>
    </w:p>
    <w:p w:rsidR="00C841C6" w:rsidRDefault="00C841C6" w:rsidP="004F2BB8">
      <w:pPr>
        <w:pStyle w:val="NoSpacing"/>
        <w:ind w:left="720"/>
        <w:jc w:val="both"/>
        <w:rPr>
          <w:rFonts w:ascii="Book Antiqua"/>
          <w:color w:val="000000"/>
        </w:rPr>
      </w:pPr>
    </w:p>
    <w:p w:rsidR="004F2BB8" w:rsidRDefault="004F2BB8" w:rsidP="004F2BB8">
      <w:pPr>
        <w:pStyle w:val="NoSpacing"/>
        <w:ind w:left="720"/>
        <w:jc w:val="both"/>
        <w:rPr>
          <w:rFonts w:ascii="Book Antiqua" w:hAnsi="Book Antiqua"/>
        </w:rPr>
      </w:pPr>
      <w:r w:rsidRPr="00FA67BC">
        <w:rPr>
          <w:rFonts w:ascii="Book Antiqua"/>
          <w:color w:val="000000"/>
        </w:rPr>
        <w:t>Fees are paid quarterly in advance.</w:t>
      </w:r>
      <w:r>
        <w:rPr>
          <w:rFonts w:ascii="Book Antiqua" w:hAnsi="Book Antiqua"/>
        </w:rPr>
        <w:t xml:space="preserve"> </w:t>
      </w:r>
      <w:r>
        <w:rPr>
          <w:rFonts w:ascii="Book Antiqua"/>
          <w:color w:val="000000"/>
        </w:rPr>
        <w:t>For all asset-based fees paid in advance, the fee refunded will be equal to the balance of the fees collected in advance minus the daily rate* times the number of days elapsed in the billing period up to and including the day of termination. (*The daily rate is calculated by dividing the an</w:t>
      </w:r>
      <w:r w:rsidR="008500DB">
        <w:rPr>
          <w:rFonts w:ascii="Book Antiqua"/>
          <w:color w:val="000000"/>
        </w:rPr>
        <w:t>nual asset-based fee rate by 365</w:t>
      </w:r>
      <w:r>
        <w:rPr>
          <w:rFonts w:ascii="Book Antiqua"/>
          <w:color w:val="000000"/>
        </w:rPr>
        <w:t>.)</w:t>
      </w:r>
    </w:p>
    <w:p w:rsidR="00867942" w:rsidRPr="00642D87" w:rsidRDefault="00867942" w:rsidP="00867942">
      <w:pPr>
        <w:pStyle w:val="BodyText"/>
        <w:tabs>
          <w:tab w:val="left" w:pos="-720"/>
        </w:tabs>
        <w:spacing w:after="0" w:line="240" w:lineRule="auto"/>
        <w:rPr>
          <w:rFonts w:ascii="Book Antiqua" w:hAnsi="Book Antiqua"/>
          <w:sz w:val="22"/>
          <w:szCs w:val="22"/>
        </w:rPr>
      </w:pPr>
    </w:p>
    <w:p w:rsidR="00867942" w:rsidRPr="004F2BB8" w:rsidRDefault="00867942" w:rsidP="00867942">
      <w:pPr>
        <w:spacing w:after="0" w:line="240" w:lineRule="auto"/>
        <w:ind w:left="720"/>
      </w:pPr>
      <w:r w:rsidRPr="004F2BB8">
        <w:rPr>
          <w:sz w:val="20"/>
          <w:szCs w:val="20"/>
        </w:rPr>
        <w:t xml:space="preserve">___/___ </w:t>
      </w:r>
      <w:r w:rsidRPr="004F2BB8">
        <w:t xml:space="preserve">BFWM will send a bill directly to Plan to be paid by </w:t>
      </w:r>
      <w:r w:rsidRPr="004F2BB8">
        <w:rPr>
          <w:color w:val="000000" w:themeColor="text1"/>
        </w:rPr>
        <w:t>check</w:t>
      </w:r>
      <w:r w:rsidR="00DE3E38">
        <w:rPr>
          <w:color w:val="000000" w:themeColor="text1"/>
        </w:rPr>
        <w:t xml:space="preserve"> </w:t>
      </w:r>
      <w:r w:rsidRPr="004F2BB8">
        <w:rPr>
          <w:color w:val="000000" w:themeColor="text1"/>
        </w:rPr>
        <w:t>or wire</w:t>
      </w:r>
      <w:r w:rsidRPr="004F2BB8">
        <w:t xml:space="preserve">.  </w:t>
      </w:r>
    </w:p>
    <w:p w:rsidR="00867942" w:rsidRPr="004F2BB8" w:rsidRDefault="00867942" w:rsidP="00867942">
      <w:pPr>
        <w:tabs>
          <w:tab w:val="left" w:pos="3135"/>
        </w:tabs>
        <w:spacing w:after="0" w:line="240" w:lineRule="auto"/>
        <w:ind w:left="720"/>
      </w:pPr>
    </w:p>
    <w:p w:rsidR="00867942" w:rsidRPr="00642D87" w:rsidRDefault="00867942" w:rsidP="00867942">
      <w:pPr>
        <w:spacing w:after="0" w:line="240" w:lineRule="auto"/>
        <w:ind w:left="720"/>
      </w:pPr>
      <w:r w:rsidRPr="004F2BB8">
        <w:rPr>
          <w:sz w:val="20"/>
          <w:szCs w:val="20"/>
        </w:rPr>
        <w:t xml:space="preserve">___/___ </w:t>
      </w:r>
      <w:r w:rsidRPr="004F2BB8">
        <w:t>BFWM will withdraw fees directly from the Plan.</w:t>
      </w:r>
    </w:p>
    <w:p w:rsidR="00867942" w:rsidRPr="00642D87" w:rsidRDefault="00867942" w:rsidP="00867942">
      <w:pPr>
        <w:pStyle w:val="BodyText"/>
        <w:tabs>
          <w:tab w:val="left" w:pos="-720"/>
        </w:tabs>
        <w:spacing w:after="0" w:line="240" w:lineRule="auto"/>
        <w:rPr>
          <w:rFonts w:ascii="Book Antiqua" w:hAnsi="Book Antiqua"/>
          <w:sz w:val="22"/>
          <w:szCs w:val="22"/>
        </w:rPr>
      </w:pPr>
    </w:p>
    <w:p w:rsidR="00867942" w:rsidRPr="00B74A16" w:rsidRDefault="00867942" w:rsidP="00867942">
      <w:pPr>
        <w:autoSpaceDE w:val="0"/>
        <w:autoSpaceDN w:val="0"/>
        <w:adjustRightInd w:val="0"/>
        <w:ind w:firstLine="720"/>
        <w:rPr>
          <w:rFonts w:ascii="Calibri" w:hAnsi="Calibri"/>
          <w:i/>
        </w:rPr>
      </w:pPr>
      <w:r w:rsidRPr="00B74A16">
        <w:rPr>
          <w:i/>
          <w:sz w:val="20"/>
          <w:szCs w:val="20"/>
        </w:rPr>
        <w:t xml:space="preserve">___/___ </w:t>
      </w:r>
      <w:r w:rsidRPr="00B74A16">
        <w:rPr>
          <w:i/>
        </w:rPr>
        <w:t>By initialing here, the Plan agrees to the fee of: __________.</w:t>
      </w:r>
    </w:p>
    <w:p w:rsidR="00867942" w:rsidRPr="00E651BB" w:rsidRDefault="00867942" w:rsidP="00867942">
      <w:pPr>
        <w:pStyle w:val="BodyText"/>
        <w:tabs>
          <w:tab w:val="left" w:pos="-720"/>
        </w:tabs>
        <w:spacing w:after="0" w:line="240" w:lineRule="auto"/>
        <w:rPr>
          <w:rFonts w:ascii="Book Antiqua" w:hAnsi="Book Antiqua"/>
          <w:sz w:val="20"/>
        </w:rPr>
      </w:pPr>
    </w:p>
    <w:p w:rsidR="00867942" w:rsidRPr="00E651BB" w:rsidRDefault="00867942" w:rsidP="00867942">
      <w:pPr>
        <w:pStyle w:val="BodyText"/>
        <w:tabs>
          <w:tab w:val="left" w:pos="-720"/>
        </w:tabs>
        <w:spacing w:after="0" w:line="240" w:lineRule="auto"/>
        <w:rPr>
          <w:rFonts w:ascii="Book Antiqua" w:hAnsi="Book Antiqua"/>
          <w:sz w:val="20"/>
        </w:rPr>
      </w:pPr>
    </w:p>
    <w:p w:rsidR="00867942" w:rsidRPr="00E651BB" w:rsidRDefault="00867942" w:rsidP="00867942">
      <w:pPr>
        <w:pStyle w:val="BodyText"/>
        <w:tabs>
          <w:tab w:val="left" w:pos="-720"/>
        </w:tabs>
        <w:spacing w:after="0" w:line="240" w:lineRule="auto"/>
        <w:rPr>
          <w:rFonts w:ascii="Book Antiqua" w:hAnsi="Book Antiqua"/>
          <w:sz w:val="20"/>
        </w:rPr>
      </w:pPr>
    </w:p>
    <w:p w:rsidR="00867942" w:rsidRPr="00E651BB" w:rsidRDefault="00867942" w:rsidP="00867942">
      <w:pPr>
        <w:tabs>
          <w:tab w:val="left" w:pos="-720"/>
        </w:tabs>
        <w:spacing w:after="0" w:line="240" w:lineRule="auto"/>
      </w:pPr>
    </w:p>
    <w:p w:rsidR="00867942" w:rsidRPr="00E651BB" w:rsidRDefault="00867942" w:rsidP="00867942">
      <w:pPr>
        <w:tabs>
          <w:tab w:val="left" w:pos="-720"/>
        </w:tabs>
        <w:spacing w:after="0" w:line="240" w:lineRule="auto"/>
      </w:pPr>
    </w:p>
    <w:p w:rsidR="00867942" w:rsidRPr="00E651BB" w:rsidRDefault="00867942" w:rsidP="00867942">
      <w:pPr>
        <w:tabs>
          <w:tab w:val="center" w:pos="4680"/>
        </w:tabs>
        <w:rPr>
          <w:b/>
        </w:rPr>
      </w:pPr>
      <w:r w:rsidRPr="00E651BB">
        <w:br w:type="page"/>
      </w:r>
      <w:r w:rsidRPr="00E651BB">
        <w:rPr>
          <w:b/>
        </w:rPr>
        <w:lastRenderedPageBreak/>
        <w:t>Exhibit III</w:t>
      </w:r>
    </w:p>
    <w:p w:rsidR="00867942" w:rsidRDefault="00867942" w:rsidP="00867942">
      <w:pPr>
        <w:pBdr>
          <w:top w:val="single" w:sz="24" w:space="0" w:color="auto"/>
          <w:left w:val="single" w:sz="24" w:space="4" w:color="auto"/>
          <w:bottom w:val="single" w:sz="24" w:space="1" w:color="auto"/>
          <w:right w:val="single" w:sz="24" w:space="4" w:color="auto"/>
        </w:pBdr>
        <w:spacing w:after="0" w:line="240" w:lineRule="auto"/>
        <w:jc w:val="center"/>
        <w:rPr>
          <w:sz w:val="24"/>
          <w:szCs w:val="24"/>
        </w:rPr>
      </w:pPr>
      <w:r w:rsidRPr="00E651BB">
        <w:rPr>
          <w:sz w:val="24"/>
          <w:szCs w:val="24"/>
        </w:rPr>
        <w:t>Investment Policy Statement</w:t>
      </w:r>
    </w:p>
    <w:p w:rsidR="00867942" w:rsidRDefault="00867942" w:rsidP="00867942">
      <w:pPr>
        <w:autoSpaceDE w:val="0"/>
        <w:autoSpaceDN w:val="0"/>
        <w:adjustRightInd w:val="0"/>
        <w:spacing w:after="0" w:line="240" w:lineRule="auto"/>
        <w:rPr>
          <w:b/>
          <w:color w:val="000000"/>
        </w:rPr>
      </w:pPr>
    </w:p>
    <w:p w:rsidR="00867942" w:rsidRDefault="00867942" w:rsidP="00867942">
      <w:pPr>
        <w:autoSpaceDE w:val="0"/>
        <w:autoSpaceDN w:val="0"/>
        <w:adjustRightInd w:val="0"/>
        <w:spacing w:after="0" w:line="240" w:lineRule="auto"/>
        <w:rPr>
          <w:b/>
          <w:color w:val="000000"/>
        </w:rPr>
      </w:pPr>
      <w:r>
        <w:rPr>
          <w:b/>
          <w:color w:val="000000"/>
        </w:rPr>
        <w:t>Explanation and Overview</w:t>
      </w:r>
    </w:p>
    <w:p w:rsidR="00867942" w:rsidRDefault="00867942" w:rsidP="00867942">
      <w:pPr>
        <w:spacing w:after="0"/>
        <w:rPr>
          <w:sz w:val="16"/>
          <w:szCs w:val="16"/>
        </w:rPr>
      </w:pPr>
    </w:p>
    <w:p w:rsidR="00867942" w:rsidRDefault="00867942" w:rsidP="00867942">
      <w:pPr>
        <w:spacing w:after="0"/>
        <w:rPr>
          <w:sz w:val="20"/>
          <w:szCs w:val="20"/>
        </w:rPr>
      </w:pPr>
      <w:r>
        <w:rPr>
          <w:sz w:val="20"/>
          <w:szCs w:val="20"/>
        </w:rPr>
        <w:t xml:space="preserve">The following Investment Policy Statement (“IPS”) is for </w:t>
      </w:r>
      <w:r w:rsidRPr="00DA720D">
        <w:rPr>
          <w:sz w:val="20"/>
          <w:szCs w:val="20"/>
        </w:rPr>
        <w:t>the ERISA plan (“Plan”) and is designed to capture an initial picture concerning the demographics for the participants of the plan (“Participants”).  This and other information obtained by the Plan and through the adviser interviews and meetings will provide guidance to the adviser in working with the Plan to determine what investments, model portfolios, TPMMs, sub-advisers, or investment strategies may</w:t>
      </w:r>
      <w:r>
        <w:rPr>
          <w:sz w:val="20"/>
          <w:szCs w:val="20"/>
        </w:rPr>
        <w:t xml:space="preserve"> be warranted and appropriate to offer as investment options to the Plan. The IPS will serve as a “document of understanding” between the adviser and the Plan, which will need to be updated periodically in order to remain relevant. </w:t>
      </w:r>
    </w:p>
    <w:p w:rsidR="00867942" w:rsidRDefault="00867942" w:rsidP="00867942">
      <w:pPr>
        <w:tabs>
          <w:tab w:val="left" w:pos="3832"/>
        </w:tabs>
        <w:spacing w:after="0"/>
        <w:rPr>
          <w:sz w:val="16"/>
          <w:szCs w:val="16"/>
        </w:rPr>
      </w:pPr>
      <w:r>
        <w:rPr>
          <w:sz w:val="16"/>
          <w:szCs w:val="16"/>
        </w:rPr>
        <w:tab/>
      </w:r>
    </w:p>
    <w:p w:rsidR="00867942" w:rsidRDefault="00867942" w:rsidP="00867942">
      <w:pPr>
        <w:spacing w:after="0"/>
        <w:rPr>
          <w:sz w:val="20"/>
          <w:szCs w:val="20"/>
        </w:rPr>
      </w:pPr>
      <w:r>
        <w:rPr>
          <w:sz w:val="20"/>
          <w:szCs w:val="20"/>
        </w:rPr>
        <w:t>The IPS is designed to do the following:</w:t>
      </w:r>
    </w:p>
    <w:p w:rsidR="00867942" w:rsidRDefault="00867942" w:rsidP="00867942">
      <w:pPr>
        <w:spacing w:after="0"/>
        <w:rPr>
          <w:sz w:val="16"/>
          <w:szCs w:val="16"/>
        </w:rPr>
      </w:pPr>
    </w:p>
    <w:p w:rsidR="00867942" w:rsidRDefault="00867942" w:rsidP="00867942">
      <w:pPr>
        <w:numPr>
          <w:ilvl w:val="0"/>
          <w:numId w:val="1"/>
        </w:numPr>
        <w:spacing w:after="0"/>
        <w:contextualSpacing/>
        <w:rPr>
          <w:sz w:val="20"/>
          <w:szCs w:val="20"/>
        </w:rPr>
      </w:pPr>
      <w:r>
        <w:rPr>
          <w:sz w:val="20"/>
          <w:szCs w:val="20"/>
        </w:rPr>
        <w:t>Define the participants’ census/demographic information.</w:t>
      </w:r>
    </w:p>
    <w:p w:rsidR="00867942" w:rsidRDefault="00867942" w:rsidP="00867942">
      <w:pPr>
        <w:spacing w:after="0"/>
        <w:ind w:left="720"/>
        <w:contextualSpacing/>
        <w:rPr>
          <w:b/>
          <w:sz w:val="20"/>
          <w:szCs w:val="20"/>
        </w:rPr>
      </w:pPr>
      <w:r w:rsidRPr="004F2BB8">
        <w:rPr>
          <w:b/>
          <w:sz w:val="20"/>
          <w:szCs w:val="20"/>
          <w:highlight w:val="darkGray"/>
        </w:rPr>
        <w:t>[</w:t>
      </w:r>
      <w:r w:rsidRPr="00DA720D">
        <w:rPr>
          <w:b/>
          <w:sz w:val="20"/>
          <w:szCs w:val="20"/>
        </w:rPr>
        <w:t xml:space="preserve">Note to BFWM: Depending on the offerings of the plan, this could be very </w:t>
      </w:r>
      <w:r w:rsidRPr="00DA720D">
        <w:rPr>
          <w:b/>
          <w:sz w:val="20"/>
          <w:szCs w:val="20"/>
          <w:u w:val="single"/>
        </w:rPr>
        <w:t>basic</w:t>
      </w:r>
      <w:r w:rsidRPr="00DA720D">
        <w:rPr>
          <w:b/>
          <w:sz w:val="20"/>
          <w:szCs w:val="20"/>
        </w:rPr>
        <w:t xml:space="preserve"> CIP information (Age, Tax Bracket, Net Worth, Time Horizon, Risk Tolerance) that would be appropriate if offering a broad selection (conservative to aggressive) of investments or models.  More </w:t>
      </w:r>
      <w:r w:rsidRPr="00DA720D">
        <w:rPr>
          <w:b/>
          <w:sz w:val="20"/>
          <w:szCs w:val="20"/>
          <w:u w:val="single"/>
        </w:rPr>
        <w:t>specific</w:t>
      </w:r>
      <w:r w:rsidRPr="00DA720D">
        <w:rPr>
          <w:b/>
          <w:sz w:val="20"/>
          <w:szCs w:val="20"/>
        </w:rPr>
        <w:t xml:space="preserve"> CIP information (similar to a typical RIA Plan IPS) would be appropriate if the only investments that will be offered are targeted and specific offerings.]</w:t>
      </w:r>
      <w:r>
        <w:rPr>
          <w:b/>
          <w:sz w:val="20"/>
          <w:szCs w:val="20"/>
        </w:rPr>
        <w:t xml:space="preserve"> </w:t>
      </w:r>
    </w:p>
    <w:p w:rsidR="00867942" w:rsidRDefault="00867942" w:rsidP="00867942">
      <w:pPr>
        <w:numPr>
          <w:ilvl w:val="0"/>
          <w:numId w:val="1"/>
        </w:numPr>
        <w:spacing w:after="0"/>
        <w:contextualSpacing/>
        <w:rPr>
          <w:sz w:val="20"/>
          <w:szCs w:val="20"/>
        </w:rPr>
      </w:pPr>
      <w:r>
        <w:rPr>
          <w:sz w:val="20"/>
          <w:szCs w:val="20"/>
        </w:rPr>
        <w:t>Define the duties and responsibilities of the plan, the adviser, and the investment manager or investment committee (if different from the adviser).</w:t>
      </w:r>
    </w:p>
    <w:p w:rsidR="00867942" w:rsidRDefault="00867942" w:rsidP="00867942">
      <w:pPr>
        <w:numPr>
          <w:ilvl w:val="0"/>
          <w:numId w:val="1"/>
        </w:numPr>
        <w:spacing w:after="0"/>
        <w:contextualSpacing/>
        <w:rPr>
          <w:sz w:val="20"/>
          <w:szCs w:val="20"/>
        </w:rPr>
      </w:pPr>
      <w:r>
        <w:rPr>
          <w:sz w:val="20"/>
          <w:szCs w:val="20"/>
        </w:rPr>
        <w:t>State, in writing, investment goals, objectives, and constraints.</w:t>
      </w:r>
    </w:p>
    <w:p w:rsidR="00867942" w:rsidRDefault="00867942" w:rsidP="00867942">
      <w:pPr>
        <w:numPr>
          <w:ilvl w:val="0"/>
          <w:numId w:val="1"/>
        </w:numPr>
        <w:spacing w:after="0"/>
        <w:contextualSpacing/>
        <w:rPr>
          <w:sz w:val="20"/>
          <w:szCs w:val="20"/>
        </w:rPr>
      </w:pPr>
      <w:r>
        <w:rPr>
          <w:sz w:val="20"/>
          <w:szCs w:val="20"/>
        </w:rPr>
        <w:t>Describe proposed investments, investment strategies and styles to be used by the adviser, if applicable.</w:t>
      </w:r>
    </w:p>
    <w:p w:rsidR="00867942" w:rsidRDefault="00867942" w:rsidP="00867942">
      <w:pPr>
        <w:pStyle w:val="ListParagraph"/>
        <w:numPr>
          <w:ilvl w:val="0"/>
          <w:numId w:val="1"/>
        </w:numPr>
        <w:spacing w:after="0"/>
        <w:rPr>
          <w:sz w:val="20"/>
          <w:szCs w:val="20"/>
        </w:rPr>
      </w:pPr>
      <w:r>
        <w:rPr>
          <w:sz w:val="20"/>
          <w:szCs w:val="20"/>
        </w:rPr>
        <w:t xml:space="preserve">Establish guidelines for portfolio rebalancing </w:t>
      </w:r>
      <w:r>
        <w:rPr>
          <w:sz w:val="20"/>
          <w:szCs w:val="20"/>
          <w:u w:val="single"/>
        </w:rPr>
        <w:t>if applicable</w:t>
      </w:r>
      <w:r>
        <w:rPr>
          <w:sz w:val="20"/>
          <w:szCs w:val="20"/>
        </w:rPr>
        <w:t>.</w:t>
      </w:r>
    </w:p>
    <w:p w:rsidR="00867942" w:rsidRDefault="00867942" w:rsidP="00867942">
      <w:pPr>
        <w:spacing w:after="0"/>
        <w:ind w:left="720"/>
        <w:contextualSpacing/>
        <w:rPr>
          <w:sz w:val="16"/>
          <w:szCs w:val="16"/>
        </w:rPr>
      </w:pPr>
    </w:p>
    <w:p w:rsidR="00867942" w:rsidRDefault="00867942" w:rsidP="00867942">
      <w:pPr>
        <w:spacing w:after="0"/>
        <w:rPr>
          <w:sz w:val="20"/>
          <w:szCs w:val="20"/>
        </w:rPr>
      </w:pPr>
      <w:r>
        <w:rPr>
          <w:sz w:val="20"/>
          <w:szCs w:val="20"/>
        </w:rPr>
        <w:t xml:space="preserve">It is the </w:t>
      </w:r>
      <w:r>
        <w:rPr>
          <w:b/>
          <w:sz w:val="20"/>
          <w:szCs w:val="20"/>
        </w:rPr>
        <w:t xml:space="preserve">duty of the Plan </w:t>
      </w:r>
      <w:r>
        <w:rPr>
          <w:sz w:val="20"/>
          <w:szCs w:val="20"/>
        </w:rPr>
        <w:t>to provide the adviser with all requested current demographic, financial and other information to the best of Plan’s abilities. The adviser will use this information to develop this IPS and the investment recommendations and strategies used for the Plan’s portfolios, including (</w:t>
      </w:r>
      <w:r>
        <w:rPr>
          <w:sz w:val="20"/>
          <w:szCs w:val="20"/>
          <w:u w:val="single"/>
        </w:rPr>
        <w:t>if applicable</w:t>
      </w:r>
      <w:r>
        <w:rPr>
          <w:sz w:val="20"/>
          <w:szCs w:val="20"/>
        </w:rPr>
        <w:t xml:space="preserve">) selection of third party money managers (“TPMMs”), sub-advisers, or other offerings. The Plan undertakes to update the adviser as to any material changes to the information initially provided by Plan. The adviser cannot be held liable for any inaccurate information provided by the Plan. </w:t>
      </w:r>
    </w:p>
    <w:p w:rsidR="00867942" w:rsidRDefault="00867942" w:rsidP="00867942">
      <w:pPr>
        <w:spacing w:after="0"/>
        <w:rPr>
          <w:sz w:val="16"/>
          <w:szCs w:val="16"/>
        </w:rPr>
      </w:pPr>
    </w:p>
    <w:p w:rsidR="00867942" w:rsidRDefault="00867942" w:rsidP="00867942">
      <w:pPr>
        <w:spacing w:after="0"/>
        <w:rPr>
          <w:sz w:val="20"/>
          <w:szCs w:val="20"/>
        </w:rPr>
      </w:pPr>
      <w:r>
        <w:rPr>
          <w:sz w:val="20"/>
          <w:szCs w:val="20"/>
        </w:rPr>
        <w:t xml:space="preserve">It is the </w:t>
      </w:r>
      <w:r>
        <w:rPr>
          <w:b/>
          <w:sz w:val="20"/>
          <w:szCs w:val="20"/>
        </w:rPr>
        <w:t>duty of the adviser</w:t>
      </w:r>
      <w:r>
        <w:rPr>
          <w:sz w:val="20"/>
          <w:szCs w:val="20"/>
        </w:rPr>
        <w:t xml:space="preserve"> to treat the Plan with a fiduciary standard of care, meaning the adviser will always act in the best interests of the Plan and the Plan’s interests will always be placed ahead of those of the adviser or any individual adviser representative. The adviser will use various methods, potentially including interviews, conversations, and meetings with the Plan and/or Participants, as well as written information provided by the Plan and/or Participants, to collect the information needed to (</w:t>
      </w:r>
      <w:proofErr w:type="spellStart"/>
      <w:r>
        <w:rPr>
          <w:sz w:val="20"/>
          <w:szCs w:val="20"/>
        </w:rPr>
        <w:t>i</w:t>
      </w:r>
      <w:proofErr w:type="spellEnd"/>
      <w:r>
        <w:rPr>
          <w:sz w:val="20"/>
          <w:szCs w:val="20"/>
        </w:rPr>
        <w:t xml:space="preserve">) create this IPS and (ii) recommend an action plan consisting of investment strategies, portfolio models or investments, TPMMs, and/or sub-advisers designed to accomplish the stated goals and objectives. </w:t>
      </w:r>
    </w:p>
    <w:p w:rsidR="00867942" w:rsidRDefault="00867942" w:rsidP="00867942">
      <w:pPr>
        <w:spacing w:after="0"/>
        <w:rPr>
          <w:sz w:val="16"/>
          <w:szCs w:val="16"/>
        </w:rPr>
      </w:pPr>
    </w:p>
    <w:p w:rsidR="00867942" w:rsidRDefault="00867942" w:rsidP="00867942">
      <w:pPr>
        <w:spacing w:after="0"/>
        <w:rPr>
          <w:sz w:val="12"/>
          <w:szCs w:val="12"/>
        </w:rPr>
      </w:pPr>
    </w:p>
    <w:p w:rsidR="00867942" w:rsidRDefault="00867942" w:rsidP="00867942">
      <w:pPr>
        <w:spacing w:after="0"/>
        <w:rPr>
          <w:sz w:val="20"/>
          <w:szCs w:val="20"/>
        </w:rPr>
      </w:pPr>
      <w:r>
        <w:rPr>
          <w:sz w:val="20"/>
          <w:szCs w:val="20"/>
        </w:rPr>
        <w:lastRenderedPageBreak/>
        <w:t xml:space="preserve">As stated above, this IPS will be used to gather statistical information about the Plan and/or Plan participants to help the adviser develop the above mentioned action plan and recommendations that are consistent with the Plan’s policies and goals as outlined in discussions between the Plan and the adviser. </w:t>
      </w:r>
    </w:p>
    <w:p w:rsidR="00867942" w:rsidRDefault="00867942" w:rsidP="00867942">
      <w:pPr>
        <w:spacing w:after="0"/>
        <w:rPr>
          <w:sz w:val="14"/>
          <w:szCs w:val="14"/>
        </w:rPr>
      </w:pPr>
    </w:p>
    <w:p w:rsidR="00867942" w:rsidRDefault="00867942" w:rsidP="00867942">
      <w:pPr>
        <w:spacing w:after="0"/>
        <w:rPr>
          <w:b/>
        </w:rPr>
      </w:pPr>
      <w:r>
        <w:rPr>
          <w:b/>
        </w:rPr>
        <w:t>IPS – Information and Assumptions</w:t>
      </w:r>
    </w:p>
    <w:p w:rsidR="00867942" w:rsidRDefault="00867942" w:rsidP="00867942">
      <w:pPr>
        <w:spacing w:after="0"/>
        <w:rPr>
          <w:b/>
          <w:sz w:val="12"/>
          <w:szCs w:val="12"/>
        </w:rPr>
      </w:pPr>
    </w:p>
    <w:p w:rsidR="00867942" w:rsidRDefault="00867942" w:rsidP="00867942">
      <w:pPr>
        <w:spacing w:after="0"/>
        <w:rPr>
          <w:b/>
          <w:i/>
          <w:sz w:val="20"/>
          <w:szCs w:val="20"/>
        </w:rPr>
      </w:pPr>
      <w:r>
        <w:rPr>
          <w:b/>
          <w:i/>
          <w:sz w:val="20"/>
          <w:szCs w:val="20"/>
        </w:rPr>
        <w:t>Plan Participant Demographic / Profile Information</w:t>
      </w:r>
    </w:p>
    <w:p w:rsidR="00867942" w:rsidRDefault="00867942" w:rsidP="00867942">
      <w:pPr>
        <w:spacing w:after="0"/>
        <w:rPr>
          <w:b/>
          <w:sz w:val="20"/>
          <w:szCs w:val="20"/>
        </w:rPr>
      </w:pPr>
    </w:p>
    <w:p w:rsidR="00867942" w:rsidRPr="00DA720D" w:rsidRDefault="00867942" w:rsidP="00867942">
      <w:pPr>
        <w:spacing w:after="120"/>
        <w:rPr>
          <w:b/>
          <w:sz w:val="20"/>
          <w:szCs w:val="20"/>
        </w:rPr>
      </w:pPr>
      <w:r w:rsidRPr="004F2BB8">
        <w:rPr>
          <w:b/>
          <w:sz w:val="20"/>
          <w:szCs w:val="20"/>
          <w:highlight w:val="darkGray"/>
        </w:rPr>
        <w:t>[</w:t>
      </w:r>
      <w:r w:rsidRPr="00DA720D">
        <w:rPr>
          <w:b/>
          <w:sz w:val="20"/>
          <w:szCs w:val="20"/>
        </w:rPr>
        <w:t xml:space="preserve">Note to BFWM: </w:t>
      </w:r>
      <w:r w:rsidRPr="00DA720D">
        <w:rPr>
          <w:sz w:val="20"/>
          <w:szCs w:val="20"/>
        </w:rPr>
        <w:t>This section should be customized to gather the needed information on the Participants. As stated above, at a minimum there should be a listing/roster of the Participants with their names, ages, tax brackets, time until retirement (or targeted length of investment), and risk basic risk tolerance. An example of this information and some additional more detailed profile information taken from our standard RIA Plan IPS is shown below. Use this information to create demographic profiles.</w:t>
      </w:r>
      <w:r w:rsidRPr="00DA720D">
        <w:rPr>
          <w:b/>
          <w:sz w:val="20"/>
          <w:szCs w:val="20"/>
        </w:rPr>
        <w:t xml:space="preserve">] </w:t>
      </w:r>
    </w:p>
    <w:p w:rsidR="00867942" w:rsidRDefault="00867942" w:rsidP="00867942">
      <w:pPr>
        <w:spacing w:after="120"/>
        <w:rPr>
          <w:b/>
          <w:sz w:val="20"/>
          <w:szCs w:val="20"/>
        </w:rPr>
      </w:pPr>
      <w:r w:rsidRPr="00DA720D">
        <w:rPr>
          <w:b/>
          <w:sz w:val="20"/>
          <w:szCs w:val="20"/>
        </w:rPr>
        <w:t xml:space="preserve">[Note to BFWM: </w:t>
      </w:r>
      <w:r w:rsidRPr="00DA720D">
        <w:rPr>
          <w:sz w:val="20"/>
          <w:szCs w:val="20"/>
        </w:rPr>
        <w:t>For plans where a broad (conservative to aggressive) spectrum of investments or strategies are being proposed, the adviser may want to consider using this “blanket” style demographic statement --- “</w:t>
      </w:r>
      <w:r w:rsidRPr="00DA720D">
        <w:rPr>
          <w:i/>
          <w:sz w:val="20"/>
          <w:szCs w:val="20"/>
        </w:rPr>
        <w:t>Participants are expected to have varying and different</w:t>
      </w:r>
      <w:r>
        <w:rPr>
          <w:i/>
          <w:sz w:val="20"/>
          <w:szCs w:val="20"/>
        </w:rPr>
        <w:t xml:space="preserve"> investment profiles, including return objectives, risk tolerances, and investment constraints. The adviser has recommended a broad spectrum of investment options that Participants may choose in allocating their respective portfolios. The Participant alone bears the responsibility of such allocation and therefore the Participant is solely responsible for the risks of investment results from her/his/its choices.</w:t>
      </w:r>
      <w:r>
        <w:rPr>
          <w:sz w:val="20"/>
          <w:szCs w:val="20"/>
        </w:rPr>
        <w:t>”</w:t>
      </w:r>
      <w:r>
        <w:rPr>
          <w:b/>
          <w:sz w:val="20"/>
          <w:szCs w:val="20"/>
        </w:rPr>
        <w:t>]</w:t>
      </w:r>
    </w:p>
    <w:p w:rsidR="00867942" w:rsidRDefault="00867942" w:rsidP="00867942">
      <w:pPr>
        <w:spacing w:after="0"/>
        <w:rPr>
          <w:b/>
          <w:caps/>
          <w:sz w:val="20"/>
          <w:szCs w:val="20"/>
        </w:rPr>
      </w:pPr>
    </w:p>
    <w:tbl>
      <w:tblPr>
        <w:tblW w:w="90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258"/>
        <w:gridCol w:w="2880"/>
        <w:gridCol w:w="2880"/>
      </w:tblGrid>
      <w:tr w:rsidR="00867942" w:rsidTr="0084217F">
        <w:trPr>
          <w:trHeight w:val="375"/>
        </w:trPr>
        <w:tc>
          <w:tcPr>
            <w:tcW w:w="3258" w:type="dxa"/>
            <w:tcBorders>
              <w:top w:val="double" w:sz="4" w:space="0" w:color="auto"/>
              <w:left w:val="double" w:sz="4" w:space="0" w:color="auto"/>
              <w:bottom w:val="double" w:sz="4" w:space="0" w:color="auto"/>
              <w:right w:val="double" w:sz="4" w:space="0" w:color="auto"/>
            </w:tcBorders>
          </w:tcPr>
          <w:p w:rsidR="00867942" w:rsidRDefault="00867942" w:rsidP="0084217F">
            <w:pPr>
              <w:spacing w:after="0"/>
              <w:rPr>
                <w:sz w:val="20"/>
                <w:szCs w:val="20"/>
              </w:rPr>
            </w:pPr>
          </w:p>
        </w:tc>
        <w:tc>
          <w:tcPr>
            <w:tcW w:w="2880" w:type="dxa"/>
            <w:tcBorders>
              <w:top w:val="double" w:sz="4" w:space="0" w:color="auto"/>
              <w:left w:val="double" w:sz="4" w:space="0" w:color="auto"/>
              <w:bottom w:val="double" w:sz="4" w:space="0" w:color="auto"/>
              <w:right w:val="double" w:sz="4" w:space="0" w:color="auto"/>
            </w:tcBorders>
            <w:vAlign w:val="center"/>
          </w:tcPr>
          <w:p w:rsidR="00867942" w:rsidRDefault="00867942" w:rsidP="0084217F">
            <w:pPr>
              <w:spacing w:after="0"/>
              <w:jc w:val="center"/>
              <w:rPr>
                <w:b/>
                <w:sz w:val="20"/>
                <w:szCs w:val="20"/>
              </w:rPr>
            </w:pPr>
          </w:p>
          <w:p w:rsidR="00867942" w:rsidRDefault="00867942" w:rsidP="0084217F">
            <w:pPr>
              <w:spacing w:after="0"/>
              <w:jc w:val="center"/>
              <w:rPr>
                <w:b/>
                <w:sz w:val="20"/>
                <w:szCs w:val="20"/>
              </w:rPr>
            </w:pPr>
            <w:r>
              <w:rPr>
                <w:b/>
                <w:sz w:val="20"/>
                <w:szCs w:val="20"/>
              </w:rPr>
              <w:t>Participant #1</w:t>
            </w:r>
          </w:p>
          <w:p w:rsidR="00867942" w:rsidRDefault="00867942" w:rsidP="0084217F">
            <w:pPr>
              <w:spacing w:after="0"/>
              <w:jc w:val="center"/>
              <w:rPr>
                <w:b/>
                <w:caps/>
                <w:sz w:val="20"/>
                <w:szCs w:val="20"/>
              </w:rPr>
            </w:pPr>
          </w:p>
        </w:tc>
        <w:tc>
          <w:tcPr>
            <w:tcW w:w="2880" w:type="dxa"/>
            <w:tcBorders>
              <w:top w:val="double" w:sz="4" w:space="0" w:color="auto"/>
              <w:left w:val="double" w:sz="4" w:space="0" w:color="auto"/>
              <w:bottom w:val="double" w:sz="4" w:space="0" w:color="auto"/>
              <w:right w:val="double" w:sz="4" w:space="0" w:color="auto"/>
            </w:tcBorders>
            <w:vAlign w:val="center"/>
          </w:tcPr>
          <w:p w:rsidR="00867942" w:rsidRDefault="00867942" w:rsidP="0084217F">
            <w:pPr>
              <w:spacing w:after="0"/>
              <w:jc w:val="center"/>
              <w:rPr>
                <w:b/>
                <w:sz w:val="20"/>
                <w:szCs w:val="20"/>
              </w:rPr>
            </w:pPr>
          </w:p>
          <w:p w:rsidR="00867942" w:rsidRDefault="00867942" w:rsidP="0084217F">
            <w:pPr>
              <w:spacing w:after="0"/>
              <w:jc w:val="center"/>
              <w:rPr>
                <w:b/>
                <w:sz w:val="20"/>
                <w:szCs w:val="20"/>
              </w:rPr>
            </w:pPr>
            <w:r>
              <w:rPr>
                <w:b/>
                <w:sz w:val="20"/>
                <w:szCs w:val="20"/>
              </w:rPr>
              <w:t xml:space="preserve">Participant #2 </w:t>
            </w:r>
          </w:p>
          <w:p w:rsidR="00867942" w:rsidRDefault="00867942" w:rsidP="0084217F">
            <w:pPr>
              <w:spacing w:after="0"/>
              <w:jc w:val="center"/>
              <w:rPr>
                <w:b/>
                <w:caps/>
                <w:sz w:val="20"/>
                <w:szCs w:val="20"/>
              </w:rPr>
            </w:pPr>
            <w:r>
              <w:rPr>
                <w:sz w:val="14"/>
                <w:szCs w:val="14"/>
              </w:rPr>
              <w:t>(if applicable)</w:t>
            </w:r>
          </w:p>
        </w:tc>
      </w:tr>
      <w:tr w:rsidR="00867942" w:rsidTr="0084217F">
        <w:trPr>
          <w:trHeight w:val="348"/>
        </w:trPr>
        <w:tc>
          <w:tcPr>
            <w:tcW w:w="3258" w:type="dxa"/>
            <w:tcBorders>
              <w:top w:val="double" w:sz="4" w:space="0" w:color="auto"/>
              <w:left w:val="double" w:sz="4" w:space="0" w:color="auto"/>
              <w:bottom w:val="double" w:sz="4" w:space="0" w:color="auto"/>
              <w:right w:val="double" w:sz="4" w:space="0" w:color="auto"/>
            </w:tcBorders>
            <w:hideMark/>
          </w:tcPr>
          <w:p w:rsidR="00867942" w:rsidRDefault="00867942" w:rsidP="0084217F">
            <w:pPr>
              <w:spacing w:after="0"/>
              <w:rPr>
                <w:b/>
                <w:caps/>
                <w:sz w:val="20"/>
                <w:szCs w:val="20"/>
              </w:rPr>
            </w:pPr>
            <w:r>
              <w:rPr>
                <w:sz w:val="20"/>
                <w:szCs w:val="20"/>
              </w:rPr>
              <w:t>Age:</w:t>
            </w:r>
          </w:p>
        </w:tc>
        <w:tc>
          <w:tcPr>
            <w:tcW w:w="2880" w:type="dxa"/>
            <w:tcBorders>
              <w:top w:val="double" w:sz="4" w:space="0" w:color="auto"/>
              <w:left w:val="double" w:sz="4" w:space="0" w:color="auto"/>
              <w:bottom w:val="double" w:sz="4" w:space="0" w:color="auto"/>
              <w:right w:val="double" w:sz="4" w:space="0" w:color="auto"/>
            </w:tcBorders>
            <w:vAlign w:val="center"/>
            <w:hideMark/>
          </w:tcPr>
          <w:p w:rsidR="00867942" w:rsidRDefault="00867942" w:rsidP="0084217F">
            <w:pPr>
              <w:spacing w:after="0"/>
              <w:rPr>
                <w:caps/>
                <w:sz w:val="20"/>
                <w:szCs w:val="20"/>
              </w:rPr>
            </w:pPr>
            <w:r>
              <w:rPr>
                <w:caps/>
                <w:sz w:val="20"/>
                <w:szCs w:val="20"/>
              </w:rPr>
              <w:t xml:space="preserve">             </w:t>
            </w:r>
          </w:p>
        </w:tc>
        <w:tc>
          <w:tcPr>
            <w:tcW w:w="2880" w:type="dxa"/>
            <w:tcBorders>
              <w:top w:val="double" w:sz="4" w:space="0" w:color="auto"/>
              <w:left w:val="double" w:sz="4" w:space="0" w:color="auto"/>
              <w:bottom w:val="double" w:sz="4" w:space="0" w:color="auto"/>
              <w:right w:val="double" w:sz="4" w:space="0" w:color="auto"/>
            </w:tcBorders>
            <w:vAlign w:val="center"/>
          </w:tcPr>
          <w:p w:rsidR="00867942" w:rsidRDefault="00867942" w:rsidP="0084217F">
            <w:pPr>
              <w:spacing w:after="0"/>
              <w:rPr>
                <w:caps/>
                <w:sz w:val="20"/>
                <w:szCs w:val="20"/>
              </w:rPr>
            </w:pPr>
          </w:p>
        </w:tc>
      </w:tr>
      <w:tr w:rsidR="00867942" w:rsidTr="0084217F">
        <w:trPr>
          <w:trHeight w:val="330"/>
        </w:trPr>
        <w:tc>
          <w:tcPr>
            <w:tcW w:w="3258" w:type="dxa"/>
            <w:tcBorders>
              <w:top w:val="double" w:sz="4" w:space="0" w:color="auto"/>
              <w:left w:val="double" w:sz="4" w:space="0" w:color="auto"/>
              <w:bottom w:val="double" w:sz="4" w:space="0" w:color="auto"/>
              <w:right w:val="double" w:sz="4" w:space="0" w:color="auto"/>
            </w:tcBorders>
            <w:hideMark/>
          </w:tcPr>
          <w:p w:rsidR="00867942" w:rsidRDefault="00867942" w:rsidP="0084217F">
            <w:pPr>
              <w:spacing w:after="0"/>
              <w:rPr>
                <w:b/>
                <w:caps/>
                <w:sz w:val="20"/>
                <w:szCs w:val="20"/>
              </w:rPr>
            </w:pPr>
            <w:r>
              <w:rPr>
                <w:sz w:val="20"/>
                <w:szCs w:val="20"/>
              </w:rPr>
              <w:t>Current Income:</w:t>
            </w:r>
          </w:p>
        </w:tc>
        <w:tc>
          <w:tcPr>
            <w:tcW w:w="2880" w:type="dxa"/>
            <w:tcBorders>
              <w:top w:val="double" w:sz="4" w:space="0" w:color="auto"/>
              <w:left w:val="double" w:sz="4" w:space="0" w:color="auto"/>
              <w:bottom w:val="double" w:sz="4" w:space="0" w:color="auto"/>
              <w:right w:val="double" w:sz="4" w:space="0" w:color="auto"/>
            </w:tcBorders>
            <w:vAlign w:val="center"/>
            <w:hideMark/>
          </w:tcPr>
          <w:p w:rsidR="00867942" w:rsidRDefault="00867942" w:rsidP="0084217F">
            <w:pPr>
              <w:spacing w:after="0"/>
              <w:rPr>
                <w:caps/>
                <w:sz w:val="20"/>
                <w:szCs w:val="20"/>
              </w:rPr>
            </w:pPr>
            <w:r>
              <w:rPr>
                <w:caps/>
                <w:sz w:val="20"/>
                <w:szCs w:val="20"/>
              </w:rPr>
              <w:t>$</w:t>
            </w:r>
          </w:p>
        </w:tc>
        <w:tc>
          <w:tcPr>
            <w:tcW w:w="2880" w:type="dxa"/>
            <w:tcBorders>
              <w:top w:val="double" w:sz="4" w:space="0" w:color="auto"/>
              <w:left w:val="double" w:sz="4" w:space="0" w:color="auto"/>
              <w:bottom w:val="double" w:sz="4" w:space="0" w:color="auto"/>
              <w:right w:val="double" w:sz="4" w:space="0" w:color="auto"/>
            </w:tcBorders>
            <w:vAlign w:val="center"/>
            <w:hideMark/>
          </w:tcPr>
          <w:p w:rsidR="00867942" w:rsidRDefault="00867942" w:rsidP="0084217F">
            <w:pPr>
              <w:spacing w:after="0"/>
              <w:rPr>
                <w:caps/>
                <w:sz w:val="20"/>
                <w:szCs w:val="20"/>
              </w:rPr>
            </w:pPr>
            <w:r>
              <w:rPr>
                <w:caps/>
                <w:sz w:val="20"/>
                <w:szCs w:val="20"/>
              </w:rPr>
              <w:t>$</w:t>
            </w:r>
          </w:p>
        </w:tc>
      </w:tr>
      <w:tr w:rsidR="00867942" w:rsidTr="0084217F">
        <w:trPr>
          <w:trHeight w:val="330"/>
        </w:trPr>
        <w:tc>
          <w:tcPr>
            <w:tcW w:w="3258" w:type="dxa"/>
            <w:tcBorders>
              <w:top w:val="double" w:sz="4" w:space="0" w:color="auto"/>
              <w:left w:val="double" w:sz="4" w:space="0" w:color="auto"/>
              <w:bottom w:val="double" w:sz="4" w:space="0" w:color="auto"/>
              <w:right w:val="double" w:sz="4" w:space="0" w:color="auto"/>
            </w:tcBorders>
            <w:hideMark/>
          </w:tcPr>
          <w:p w:rsidR="00867942" w:rsidRDefault="00867942" w:rsidP="0084217F">
            <w:pPr>
              <w:spacing w:after="0"/>
              <w:rPr>
                <w:b/>
                <w:caps/>
                <w:sz w:val="20"/>
                <w:szCs w:val="20"/>
              </w:rPr>
            </w:pPr>
            <w:r>
              <w:rPr>
                <w:sz w:val="20"/>
                <w:szCs w:val="20"/>
              </w:rPr>
              <w:t>Income Tax Bracket:</w:t>
            </w:r>
          </w:p>
        </w:tc>
        <w:tc>
          <w:tcPr>
            <w:tcW w:w="2880" w:type="dxa"/>
            <w:tcBorders>
              <w:top w:val="double" w:sz="4" w:space="0" w:color="auto"/>
              <w:left w:val="double" w:sz="4" w:space="0" w:color="auto"/>
              <w:bottom w:val="double" w:sz="4" w:space="0" w:color="auto"/>
              <w:right w:val="double" w:sz="4" w:space="0" w:color="auto"/>
            </w:tcBorders>
            <w:vAlign w:val="center"/>
            <w:hideMark/>
          </w:tcPr>
          <w:p w:rsidR="00867942" w:rsidRDefault="00867942" w:rsidP="0084217F">
            <w:pPr>
              <w:spacing w:after="0"/>
              <w:jc w:val="right"/>
              <w:rPr>
                <w:caps/>
                <w:sz w:val="20"/>
                <w:szCs w:val="20"/>
              </w:rPr>
            </w:pPr>
            <w:r>
              <w:rPr>
                <w:caps/>
                <w:sz w:val="20"/>
                <w:szCs w:val="20"/>
              </w:rPr>
              <w:t>%</w:t>
            </w:r>
          </w:p>
        </w:tc>
        <w:tc>
          <w:tcPr>
            <w:tcW w:w="2880" w:type="dxa"/>
            <w:tcBorders>
              <w:top w:val="double" w:sz="4" w:space="0" w:color="auto"/>
              <w:left w:val="double" w:sz="4" w:space="0" w:color="auto"/>
              <w:bottom w:val="double" w:sz="4" w:space="0" w:color="auto"/>
              <w:right w:val="double" w:sz="4" w:space="0" w:color="auto"/>
            </w:tcBorders>
            <w:vAlign w:val="center"/>
            <w:hideMark/>
          </w:tcPr>
          <w:p w:rsidR="00867942" w:rsidRDefault="00867942" w:rsidP="0084217F">
            <w:pPr>
              <w:spacing w:after="0"/>
              <w:jc w:val="right"/>
              <w:rPr>
                <w:caps/>
                <w:sz w:val="20"/>
                <w:szCs w:val="20"/>
              </w:rPr>
            </w:pPr>
            <w:r>
              <w:rPr>
                <w:caps/>
                <w:sz w:val="20"/>
                <w:szCs w:val="20"/>
              </w:rPr>
              <w:t>%</w:t>
            </w:r>
          </w:p>
        </w:tc>
      </w:tr>
      <w:tr w:rsidR="00867942" w:rsidTr="0084217F">
        <w:trPr>
          <w:trHeight w:val="321"/>
        </w:trPr>
        <w:tc>
          <w:tcPr>
            <w:tcW w:w="3258" w:type="dxa"/>
            <w:tcBorders>
              <w:top w:val="double" w:sz="4" w:space="0" w:color="auto"/>
              <w:left w:val="double" w:sz="4" w:space="0" w:color="auto"/>
              <w:bottom w:val="double" w:sz="4" w:space="0" w:color="auto"/>
              <w:right w:val="double" w:sz="4" w:space="0" w:color="auto"/>
            </w:tcBorders>
            <w:hideMark/>
          </w:tcPr>
          <w:p w:rsidR="00867942" w:rsidRDefault="00867942" w:rsidP="0084217F">
            <w:pPr>
              <w:spacing w:after="0"/>
              <w:rPr>
                <w:b/>
                <w:caps/>
                <w:sz w:val="20"/>
                <w:szCs w:val="20"/>
              </w:rPr>
            </w:pPr>
            <w:r>
              <w:rPr>
                <w:sz w:val="20"/>
                <w:szCs w:val="20"/>
              </w:rPr>
              <w:t>Desired Retirement Age:</w:t>
            </w:r>
          </w:p>
        </w:tc>
        <w:tc>
          <w:tcPr>
            <w:tcW w:w="2880" w:type="dxa"/>
            <w:tcBorders>
              <w:top w:val="double" w:sz="4" w:space="0" w:color="auto"/>
              <w:left w:val="double" w:sz="4" w:space="0" w:color="auto"/>
              <w:bottom w:val="double" w:sz="4" w:space="0" w:color="auto"/>
              <w:right w:val="double" w:sz="4" w:space="0" w:color="auto"/>
            </w:tcBorders>
            <w:vAlign w:val="center"/>
          </w:tcPr>
          <w:p w:rsidR="00867942" w:rsidRDefault="00867942" w:rsidP="0084217F">
            <w:pPr>
              <w:spacing w:after="0"/>
              <w:rPr>
                <w:caps/>
                <w:sz w:val="20"/>
                <w:szCs w:val="20"/>
              </w:rPr>
            </w:pPr>
          </w:p>
        </w:tc>
        <w:tc>
          <w:tcPr>
            <w:tcW w:w="2880" w:type="dxa"/>
            <w:tcBorders>
              <w:top w:val="double" w:sz="4" w:space="0" w:color="auto"/>
              <w:left w:val="double" w:sz="4" w:space="0" w:color="auto"/>
              <w:bottom w:val="double" w:sz="4" w:space="0" w:color="auto"/>
              <w:right w:val="double" w:sz="4" w:space="0" w:color="auto"/>
            </w:tcBorders>
            <w:vAlign w:val="center"/>
          </w:tcPr>
          <w:p w:rsidR="00867942" w:rsidRDefault="00867942" w:rsidP="0084217F">
            <w:pPr>
              <w:spacing w:after="0"/>
              <w:rPr>
                <w:caps/>
                <w:sz w:val="20"/>
                <w:szCs w:val="20"/>
              </w:rPr>
            </w:pPr>
          </w:p>
        </w:tc>
      </w:tr>
      <w:tr w:rsidR="00867942" w:rsidTr="0084217F">
        <w:trPr>
          <w:trHeight w:val="330"/>
        </w:trPr>
        <w:tc>
          <w:tcPr>
            <w:tcW w:w="3258" w:type="dxa"/>
            <w:tcBorders>
              <w:top w:val="double" w:sz="4" w:space="0" w:color="auto"/>
              <w:left w:val="double" w:sz="4" w:space="0" w:color="auto"/>
              <w:bottom w:val="double" w:sz="4" w:space="0" w:color="auto"/>
              <w:right w:val="double" w:sz="4" w:space="0" w:color="auto"/>
            </w:tcBorders>
            <w:hideMark/>
          </w:tcPr>
          <w:p w:rsidR="00867942" w:rsidRDefault="00867942" w:rsidP="0084217F">
            <w:pPr>
              <w:spacing w:after="0"/>
              <w:rPr>
                <w:sz w:val="20"/>
                <w:szCs w:val="20"/>
              </w:rPr>
            </w:pPr>
            <w:r>
              <w:rPr>
                <w:sz w:val="20"/>
                <w:szCs w:val="20"/>
              </w:rPr>
              <w:t>Net Worth (including Residence):</w:t>
            </w:r>
          </w:p>
        </w:tc>
        <w:tc>
          <w:tcPr>
            <w:tcW w:w="2880" w:type="dxa"/>
            <w:tcBorders>
              <w:top w:val="double" w:sz="4" w:space="0" w:color="auto"/>
              <w:left w:val="double" w:sz="4" w:space="0" w:color="auto"/>
              <w:bottom w:val="double" w:sz="4" w:space="0" w:color="auto"/>
              <w:right w:val="double" w:sz="4" w:space="0" w:color="auto"/>
            </w:tcBorders>
            <w:vAlign w:val="center"/>
            <w:hideMark/>
          </w:tcPr>
          <w:p w:rsidR="00867942" w:rsidRDefault="00867942" w:rsidP="0084217F">
            <w:pPr>
              <w:spacing w:after="0"/>
              <w:rPr>
                <w:caps/>
                <w:sz w:val="20"/>
                <w:szCs w:val="20"/>
              </w:rPr>
            </w:pPr>
            <w:r>
              <w:rPr>
                <w:caps/>
                <w:sz w:val="20"/>
                <w:szCs w:val="20"/>
              </w:rPr>
              <w:t>$</w:t>
            </w:r>
          </w:p>
        </w:tc>
        <w:tc>
          <w:tcPr>
            <w:tcW w:w="2880" w:type="dxa"/>
            <w:tcBorders>
              <w:top w:val="double" w:sz="4" w:space="0" w:color="auto"/>
              <w:left w:val="double" w:sz="4" w:space="0" w:color="auto"/>
              <w:bottom w:val="double" w:sz="4" w:space="0" w:color="auto"/>
              <w:right w:val="double" w:sz="4" w:space="0" w:color="auto"/>
            </w:tcBorders>
            <w:vAlign w:val="center"/>
            <w:hideMark/>
          </w:tcPr>
          <w:p w:rsidR="00867942" w:rsidRDefault="00867942" w:rsidP="0084217F">
            <w:pPr>
              <w:spacing w:after="0"/>
              <w:rPr>
                <w:caps/>
                <w:sz w:val="20"/>
                <w:szCs w:val="20"/>
              </w:rPr>
            </w:pPr>
            <w:r>
              <w:rPr>
                <w:caps/>
                <w:sz w:val="20"/>
                <w:szCs w:val="20"/>
              </w:rPr>
              <w:t>$</w:t>
            </w:r>
          </w:p>
        </w:tc>
      </w:tr>
      <w:tr w:rsidR="00867942" w:rsidTr="0084217F">
        <w:trPr>
          <w:trHeight w:val="429"/>
        </w:trPr>
        <w:tc>
          <w:tcPr>
            <w:tcW w:w="3258" w:type="dxa"/>
            <w:tcBorders>
              <w:top w:val="double" w:sz="4" w:space="0" w:color="auto"/>
              <w:left w:val="double" w:sz="4" w:space="0" w:color="auto"/>
              <w:bottom w:val="double" w:sz="4" w:space="0" w:color="auto"/>
              <w:right w:val="double" w:sz="4" w:space="0" w:color="auto"/>
            </w:tcBorders>
            <w:hideMark/>
          </w:tcPr>
          <w:p w:rsidR="00867942" w:rsidRDefault="00867942" w:rsidP="0084217F">
            <w:pPr>
              <w:spacing w:after="0"/>
              <w:rPr>
                <w:sz w:val="20"/>
                <w:szCs w:val="20"/>
              </w:rPr>
            </w:pPr>
            <w:r>
              <w:rPr>
                <w:sz w:val="20"/>
                <w:szCs w:val="20"/>
              </w:rPr>
              <w:t>Net Worth (excluding Residence):</w:t>
            </w:r>
          </w:p>
        </w:tc>
        <w:tc>
          <w:tcPr>
            <w:tcW w:w="2880" w:type="dxa"/>
            <w:tcBorders>
              <w:top w:val="double" w:sz="4" w:space="0" w:color="auto"/>
              <w:left w:val="double" w:sz="4" w:space="0" w:color="auto"/>
              <w:bottom w:val="double" w:sz="4" w:space="0" w:color="auto"/>
              <w:right w:val="double" w:sz="4" w:space="0" w:color="auto"/>
            </w:tcBorders>
            <w:vAlign w:val="center"/>
            <w:hideMark/>
          </w:tcPr>
          <w:p w:rsidR="00867942" w:rsidRDefault="00867942" w:rsidP="0084217F">
            <w:pPr>
              <w:spacing w:after="0"/>
              <w:rPr>
                <w:caps/>
                <w:sz w:val="20"/>
                <w:szCs w:val="20"/>
              </w:rPr>
            </w:pPr>
            <w:r>
              <w:rPr>
                <w:caps/>
                <w:sz w:val="20"/>
                <w:szCs w:val="20"/>
              </w:rPr>
              <w:t>$</w:t>
            </w:r>
          </w:p>
        </w:tc>
        <w:tc>
          <w:tcPr>
            <w:tcW w:w="2880" w:type="dxa"/>
            <w:tcBorders>
              <w:top w:val="double" w:sz="4" w:space="0" w:color="auto"/>
              <w:left w:val="double" w:sz="4" w:space="0" w:color="auto"/>
              <w:bottom w:val="double" w:sz="4" w:space="0" w:color="auto"/>
              <w:right w:val="double" w:sz="4" w:space="0" w:color="auto"/>
            </w:tcBorders>
            <w:vAlign w:val="center"/>
            <w:hideMark/>
          </w:tcPr>
          <w:p w:rsidR="00867942" w:rsidRDefault="00867942" w:rsidP="0084217F">
            <w:pPr>
              <w:spacing w:after="0"/>
              <w:rPr>
                <w:caps/>
                <w:sz w:val="20"/>
                <w:szCs w:val="20"/>
              </w:rPr>
            </w:pPr>
            <w:r>
              <w:rPr>
                <w:caps/>
                <w:sz w:val="20"/>
                <w:szCs w:val="20"/>
              </w:rPr>
              <w:t>$</w:t>
            </w:r>
          </w:p>
        </w:tc>
      </w:tr>
      <w:tr w:rsidR="00867942" w:rsidTr="0084217F">
        <w:trPr>
          <w:trHeight w:val="204"/>
        </w:trPr>
        <w:tc>
          <w:tcPr>
            <w:tcW w:w="3258" w:type="dxa"/>
            <w:tcBorders>
              <w:top w:val="double" w:sz="4" w:space="0" w:color="auto"/>
              <w:left w:val="double" w:sz="4" w:space="0" w:color="auto"/>
              <w:bottom w:val="double" w:sz="4" w:space="0" w:color="auto"/>
              <w:right w:val="double" w:sz="4" w:space="0" w:color="auto"/>
            </w:tcBorders>
            <w:hideMark/>
          </w:tcPr>
          <w:p w:rsidR="00867942" w:rsidRDefault="00867942" w:rsidP="0084217F">
            <w:pPr>
              <w:spacing w:after="0"/>
              <w:rPr>
                <w:sz w:val="20"/>
                <w:szCs w:val="20"/>
              </w:rPr>
            </w:pPr>
            <w:r>
              <w:rPr>
                <w:sz w:val="20"/>
                <w:szCs w:val="20"/>
              </w:rPr>
              <w:t>Liquid Net Worth:</w:t>
            </w:r>
          </w:p>
        </w:tc>
        <w:tc>
          <w:tcPr>
            <w:tcW w:w="2880" w:type="dxa"/>
            <w:tcBorders>
              <w:top w:val="double" w:sz="4" w:space="0" w:color="auto"/>
              <w:left w:val="double" w:sz="4" w:space="0" w:color="auto"/>
              <w:bottom w:val="double" w:sz="4" w:space="0" w:color="auto"/>
              <w:right w:val="double" w:sz="4" w:space="0" w:color="auto"/>
            </w:tcBorders>
            <w:vAlign w:val="center"/>
            <w:hideMark/>
          </w:tcPr>
          <w:p w:rsidR="00867942" w:rsidRDefault="00867942" w:rsidP="0084217F">
            <w:pPr>
              <w:spacing w:after="0"/>
              <w:rPr>
                <w:caps/>
                <w:sz w:val="20"/>
                <w:szCs w:val="20"/>
              </w:rPr>
            </w:pPr>
            <w:r>
              <w:rPr>
                <w:caps/>
                <w:sz w:val="20"/>
                <w:szCs w:val="20"/>
              </w:rPr>
              <w:t>$</w:t>
            </w:r>
          </w:p>
        </w:tc>
        <w:tc>
          <w:tcPr>
            <w:tcW w:w="2880" w:type="dxa"/>
            <w:tcBorders>
              <w:top w:val="double" w:sz="4" w:space="0" w:color="auto"/>
              <w:left w:val="double" w:sz="4" w:space="0" w:color="auto"/>
              <w:bottom w:val="double" w:sz="4" w:space="0" w:color="auto"/>
              <w:right w:val="double" w:sz="4" w:space="0" w:color="auto"/>
            </w:tcBorders>
            <w:vAlign w:val="center"/>
            <w:hideMark/>
          </w:tcPr>
          <w:p w:rsidR="00867942" w:rsidRDefault="00867942" w:rsidP="0084217F">
            <w:pPr>
              <w:spacing w:after="0"/>
              <w:rPr>
                <w:caps/>
                <w:sz w:val="20"/>
                <w:szCs w:val="20"/>
              </w:rPr>
            </w:pPr>
            <w:r>
              <w:rPr>
                <w:caps/>
                <w:sz w:val="20"/>
                <w:szCs w:val="20"/>
              </w:rPr>
              <w:t>$</w:t>
            </w:r>
          </w:p>
        </w:tc>
      </w:tr>
    </w:tbl>
    <w:p w:rsidR="00867942" w:rsidRDefault="00867942" w:rsidP="00867942">
      <w:pPr>
        <w:spacing w:after="0"/>
        <w:ind w:right="-720"/>
        <w:rPr>
          <w:sz w:val="20"/>
          <w:szCs w:val="20"/>
        </w:rPr>
      </w:pPr>
    </w:p>
    <w:p w:rsidR="00867942" w:rsidRDefault="00867942" w:rsidP="00867942">
      <w:pPr>
        <w:spacing w:after="0" w:line="480" w:lineRule="auto"/>
        <w:ind w:right="-720"/>
        <w:rPr>
          <w:sz w:val="20"/>
          <w:szCs w:val="20"/>
        </w:rPr>
      </w:pPr>
      <w:r>
        <w:rPr>
          <w:sz w:val="20"/>
          <w:szCs w:val="20"/>
        </w:rPr>
        <w:t>Details of Current Investment Holdings: _____________________________________________________</w:t>
      </w:r>
    </w:p>
    <w:p w:rsidR="00867942" w:rsidRDefault="00867942" w:rsidP="00867942">
      <w:pPr>
        <w:spacing w:after="0" w:line="480" w:lineRule="auto"/>
        <w:ind w:right="-720"/>
        <w:rPr>
          <w:sz w:val="20"/>
          <w:szCs w:val="20"/>
        </w:rPr>
      </w:pPr>
      <w:r>
        <w:rPr>
          <w:sz w:val="20"/>
          <w:szCs w:val="20"/>
        </w:rPr>
        <w:t>_________________________________________________________________________________________</w:t>
      </w:r>
    </w:p>
    <w:p w:rsidR="00867942" w:rsidRDefault="00867942" w:rsidP="00867942">
      <w:pPr>
        <w:spacing w:after="0" w:line="480" w:lineRule="auto"/>
        <w:ind w:right="-720"/>
        <w:rPr>
          <w:sz w:val="20"/>
          <w:szCs w:val="20"/>
        </w:rPr>
      </w:pPr>
      <w:r>
        <w:rPr>
          <w:sz w:val="20"/>
          <w:szCs w:val="20"/>
        </w:rPr>
        <w:t>_________________________________________________________________________________________</w:t>
      </w:r>
    </w:p>
    <w:p w:rsidR="00867942" w:rsidRDefault="00867942" w:rsidP="00867942">
      <w:pPr>
        <w:spacing w:after="0"/>
        <w:ind w:right="-720"/>
        <w:rPr>
          <w:sz w:val="12"/>
          <w:szCs w:val="12"/>
        </w:rPr>
      </w:pPr>
    </w:p>
    <w:p w:rsidR="00867942" w:rsidRDefault="00867942" w:rsidP="00867942">
      <w:pPr>
        <w:spacing w:after="0"/>
        <w:ind w:right="-720"/>
        <w:rPr>
          <w:sz w:val="20"/>
          <w:szCs w:val="20"/>
        </w:rPr>
      </w:pPr>
      <w:r w:rsidRPr="00DA720D">
        <w:rPr>
          <w:sz w:val="20"/>
          <w:szCs w:val="20"/>
          <w:u w:val="single"/>
        </w:rPr>
        <w:t xml:space="preserve"> Y / N </w:t>
      </w:r>
      <w:r w:rsidRPr="00DA720D">
        <w:rPr>
          <w:sz w:val="20"/>
          <w:szCs w:val="20"/>
        </w:rPr>
        <w:t xml:space="preserve">   The</w:t>
      </w:r>
      <w:r>
        <w:rPr>
          <w:sz w:val="20"/>
          <w:szCs w:val="20"/>
        </w:rPr>
        <w:t xml:space="preserve"> adviser has obtained financial records (Balance Sheet, Income Statement, Tax Returns, etc.)</w:t>
      </w:r>
    </w:p>
    <w:p w:rsidR="00867942" w:rsidRDefault="00867942" w:rsidP="00867942">
      <w:pPr>
        <w:spacing w:after="0"/>
        <w:ind w:right="-720"/>
        <w:rPr>
          <w:sz w:val="12"/>
          <w:szCs w:val="12"/>
        </w:rPr>
      </w:pPr>
    </w:p>
    <w:p w:rsidR="00867942" w:rsidRDefault="00867942" w:rsidP="00867942">
      <w:pPr>
        <w:spacing w:after="0"/>
        <w:ind w:right="-720"/>
        <w:rPr>
          <w:b/>
          <w:i/>
        </w:rPr>
      </w:pPr>
    </w:p>
    <w:p w:rsidR="00867942" w:rsidRDefault="00867942" w:rsidP="00867942">
      <w:pPr>
        <w:spacing w:after="0"/>
        <w:ind w:right="-720"/>
        <w:rPr>
          <w:b/>
          <w:i/>
        </w:rPr>
      </w:pPr>
    </w:p>
    <w:p w:rsidR="00867942" w:rsidRDefault="00867942" w:rsidP="00867942">
      <w:pPr>
        <w:spacing w:after="0"/>
        <w:ind w:right="-720"/>
        <w:rPr>
          <w:b/>
          <w:i/>
        </w:rPr>
      </w:pPr>
      <w:r>
        <w:rPr>
          <w:b/>
          <w:i/>
        </w:rPr>
        <w:t>Investment Objective(s) Information:</w:t>
      </w:r>
    </w:p>
    <w:p w:rsidR="00867942" w:rsidRDefault="00867942" w:rsidP="00867942">
      <w:pPr>
        <w:spacing w:after="0"/>
        <w:ind w:right="-720"/>
        <w:rPr>
          <w:b/>
        </w:rPr>
      </w:pPr>
    </w:p>
    <w:tbl>
      <w:tblPr>
        <w:tblW w:w="90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204"/>
        <w:gridCol w:w="2989"/>
        <w:gridCol w:w="2825"/>
      </w:tblGrid>
      <w:tr w:rsidR="00867942" w:rsidTr="0084217F">
        <w:trPr>
          <w:trHeight w:val="393"/>
        </w:trPr>
        <w:tc>
          <w:tcPr>
            <w:tcW w:w="3258" w:type="dxa"/>
            <w:tcBorders>
              <w:top w:val="double" w:sz="4" w:space="0" w:color="auto"/>
              <w:left w:val="double" w:sz="4" w:space="0" w:color="auto"/>
              <w:bottom w:val="double" w:sz="4" w:space="0" w:color="auto"/>
              <w:right w:val="double" w:sz="4" w:space="0" w:color="auto"/>
            </w:tcBorders>
          </w:tcPr>
          <w:p w:rsidR="00867942" w:rsidRDefault="00867942" w:rsidP="0084217F">
            <w:pPr>
              <w:spacing w:after="0"/>
              <w:ind w:right="-720"/>
              <w:rPr>
                <w:sz w:val="20"/>
                <w:szCs w:val="20"/>
              </w:rPr>
            </w:pPr>
          </w:p>
        </w:tc>
        <w:tc>
          <w:tcPr>
            <w:tcW w:w="2880" w:type="dxa"/>
            <w:tcBorders>
              <w:top w:val="double" w:sz="4" w:space="0" w:color="auto"/>
              <w:left w:val="double" w:sz="4" w:space="0" w:color="auto"/>
              <w:bottom w:val="double" w:sz="4" w:space="0" w:color="auto"/>
              <w:right w:val="double" w:sz="4" w:space="0" w:color="auto"/>
            </w:tcBorders>
            <w:vAlign w:val="center"/>
          </w:tcPr>
          <w:p w:rsidR="00867942" w:rsidRDefault="00867942" w:rsidP="0084217F">
            <w:pPr>
              <w:spacing w:after="0"/>
              <w:jc w:val="center"/>
              <w:rPr>
                <w:b/>
                <w:sz w:val="20"/>
                <w:szCs w:val="20"/>
              </w:rPr>
            </w:pPr>
          </w:p>
          <w:p w:rsidR="00867942" w:rsidRDefault="00867942" w:rsidP="0084217F">
            <w:pPr>
              <w:spacing w:after="0"/>
              <w:jc w:val="center"/>
              <w:rPr>
                <w:b/>
                <w:sz w:val="20"/>
                <w:szCs w:val="20"/>
              </w:rPr>
            </w:pPr>
            <w:r>
              <w:rPr>
                <w:b/>
                <w:sz w:val="20"/>
                <w:szCs w:val="20"/>
              </w:rPr>
              <w:t>Participant #1</w:t>
            </w:r>
          </w:p>
          <w:p w:rsidR="00867942" w:rsidRDefault="00867942" w:rsidP="0084217F">
            <w:pPr>
              <w:spacing w:after="0"/>
              <w:jc w:val="center"/>
              <w:rPr>
                <w:b/>
                <w:caps/>
                <w:sz w:val="20"/>
                <w:szCs w:val="20"/>
              </w:rPr>
            </w:pPr>
          </w:p>
        </w:tc>
        <w:tc>
          <w:tcPr>
            <w:tcW w:w="2880" w:type="dxa"/>
            <w:tcBorders>
              <w:top w:val="double" w:sz="4" w:space="0" w:color="auto"/>
              <w:left w:val="double" w:sz="4" w:space="0" w:color="auto"/>
              <w:bottom w:val="double" w:sz="4" w:space="0" w:color="auto"/>
              <w:right w:val="double" w:sz="4" w:space="0" w:color="auto"/>
            </w:tcBorders>
            <w:vAlign w:val="center"/>
          </w:tcPr>
          <w:p w:rsidR="00867942" w:rsidRDefault="00867942" w:rsidP="0084217F">
            <w:pPr>
              <w:spacing w:after="0"/>
              <w:jc w:val="center"/>
              <w:rPr>
                <w:b/>
                <w:sz w:val="20"/>
                <w:szCs w:val="20"/>
              </w:rPr>
            </w:pPr>
          </w:p>
          <w:p w:rsidR="00867942" w:rsidRDefault="00867942" w:rsidP="0084217F">
            <w:pPr>
              <w:spacing w:after="0"/>
              <w:jc w:val="center"/>
              <w:rPr>
                <w:b/>
                <w:sz w:val="20"/>
                <w:szCs w:val="20"/>
              </w:rPr>
            </w:pPr>
            <w:r>
              <w:rPr>
                <w:b/>
                <w:sz w:val="20"/>
                <w:szCs w:val="20"/>
              </w:rPr>
              <w:t xml:space="preserve">Participant #2 </w:t>
            </w:r>
          </w:p>
          <w:p w:rsidR="00867942" w:rsidRDefault="00867942" w:rsidP="0084217F">
            <w:pPr>
              <w:spacing w:after="0"/>
              <w:jc w:val="center"/>
              <w:rPr>
                <w:b/>
                <w:caps/>
                <w:sz w:val="20"/>
                <w:szCs w:val="20"/>
              </w:rPr>
            </w:pPr>
            <w:r>
              <w:rPr>
                <w:sz w:val="14"/>
                <w:szCs w:val="14"/>
              </w:rPr>
              <w:t>(if applicable)</w:t>
            </w:r>
          </w:p>
        </w:tc>
      </w:tr>
      <w:tr w:rsidR="00867942" w:rsidTr="0084217F">
        <w:trPr>
          <w:trHeight w:val="645"/>
        </w:trPr>
        <w:tc>
          <w:tcPr>
            <w:tcW w:w="3258" w:type="dxa"/>
            <w:tcBorders>
              <w:top w:val="double" w:sz="4" w:space="0" w:color="auto"/>
              <w:left w:val="double" w:sz="4" w:space="0" w:color="auto"/>
              <w:bottom w:val="double" w:sz="4" w:space="0" w:color="auto"/>
              <w:right w:val="double" w:sz="4" w:space="0" w:color="auto"/>
            </w:tcBorders>
            <w:hideMark/>
          </w:tcPr>
          <w:p w:rsidR="00867942" w:rsidRPr="00DA720D" w:rsidRDefault="00867942" w:rsidP="0084217F">
            <w:pPr>
              <w:spacing w:after="0"/>
              <w:rPr>
                <w:sz w:val="20"/>
                <w:szCs w:val="20"/>
              </w:rPr>
            </w:pPr>
            <w:r w:rsidRPr="00DA720D">
              <w:rPr>
                <w:sz w:val="20"/>
                <w:szCs w:val="20"/>
              </w:rPr>
              <w:t>Desired Monthly/Annual Retirement Income:</w:t>
            </w:r>
          </w:p>
        </w:tc>
        <w:tc>
          <w:tcPr>
            <w:tcW w:w="2880" w:type="dxa"/>
            <w:tcBorders>
              <w:top w:val="double" w:sz="4" w:space="0" w:color="auto"/>
              <w:left w:val="double" w:sz="4" w:space="0" w:color="auto"/>
              <w:bottom w:val="double" w:sz="4" w:space="0" w:color="auto"/>
              <w:right w:val="double" w:sz="4" w:space="0" w:color="auto"/>
            </w:tcBorders>
            <w:vAlign w:val="center"/>
            <w:hideMark/>
          </w:tcPr>
          <w:p w:rsidR="00867942" w:rsidRPr="00DA720D" w:rsidRDefault="00867942" w:rsidP="0084217F">
            <w:pPr>
              <w:spacing w:after="0"/>
              <w:ind w:right="-720"/>
              <w:rPr>
                <w:sz w:val="20"/>
                <w:szCs w:val="20"/>
              </w:rPr>
            </w:pPr>
            <w:r w:rsidRPr="00DA720D">
              <w:rPr>
                <w:sz w:val="20"/>
                <w:szCs w:val="20"/>
              </w:rPr>
              <w:t xml:space="preserve">$ __________ per month/year. </w:t>
            </w:r>
          </w:p>
        </w:tc>
        <w:tc>
          <w:tcPr>
            <w:tcW w:w="2880" w:type="dxa"/>
            <w:tcBorders>
              <w:top w:val="double" w:sz="4" w:space="0" w:color="auto"/>
              <w:left w:val="double" w:sz="4" w:space="0" w:color="auto"/>
              <w:bottom w:val="double" w:sz="4" w:space="0" w:color="auto"/>
              <w:right w:val="double" w:sz="4" w:space="0" w:color="auto"/>
            </w:tcBorders>
            <w:vAlign w:val="center"/>
            <w:hideMark/>
          </w:tcPr>
          <w:p w:rsidR="00867942" w:rsidRDefault="00867942" w:rsidP="0084217F">
            <w:pPr>
              <w:spacing w:after="0"/>
              <w:ind w:right="-720"/>
              <w:rPr>
                <w:sz w:val="20"/>
                <w:szCs w:val="20"/>
              </w:rPr>
            </w:pPr>
            <w:r w:rsidRPr="00DA720D">
              <w:rPr>
                <w:sz w:val="20"/>
                <w:szCs w:val="20"/>
              </w:rPr>
              <w:t>$ __________ per month/year.</w:t>
            </w:r>
          </w:p>
        </w:tc>
      </w:tr>
      <w:tr w:rsidR="00867942" w:rsidTr="0084217F">
        <w:tc>
          <w:tcPr>
            <w:tcW w:w="3258" w:type="dxa"/>
            <w:tcBorders>
              <w:top w:val="double" w:sz="4" w:space="0" w:color="auto"/>
              <w:left w:val="double" w:sz="4" w:space="0" w:color="auto"/>
              <w:bottom w:val="double" w:sz="4" w:space="0" w:color="auto"/>
              <w:right w:val="double" w:sz="4" w:space="0" w:color="auto"/>
            </w:tcBorders>
            <w:hideMark/>
          </w:tcPr>
          <w:p w:rsidR="00867942" w:rsidRDefault="00867942" w:rsidP="0084217F">
            <w:pPr>
              <w:spacing w:after="0"/>
              <w:ind w:right="-18"/>
              <w:rPr>
                <w:sz w:val="20"/>
                <w:szCs w:val="20"/>
              </w:rPr>
            </w:pPr>
            <w:r>
              <w:rPr>
                <w:sz w:val="20"/>
                <w:szCs w:val="20"/>
              </w:rPr>
              <w:t>Estimated Annual Inflation Rate Between Now and Retirement:</w:t>
            </w:r>
          </w:p>
        </w:tc>
        <w:tc>
          <w:tcPr>
            <w:tcW w:w="2880" w:type="dxa"/>
            <w:tcBorders>
              <w:top w:val="double" w:sz="4" w:space="0" w:color="auto"/>
              <w:left w:val="double" w:sz="4" w:space="0" w:color="auto"/>
              <w:bottom w:val="double" w:sz="4" w:space="0" w:color="auto"/>
              <w:right w:val="double" w:sz="4" w:space="0" w:color="auto"/>
            </w:tcBorders>
            <w:vAlign w:val="center"/>
            <w:hideMark/>
          </w:tcPr>
          <w:p w:rsidR="00867942" w:rsidRDefault="00867942" w:rsidP="0084217F">
            <w:pPr>
              <w:tabs>
                <w:tab w:val="left" w:pos="2605"/>
              </w:tabs>
              <w:spacing w:after="0"/>
              <w:ind w:right="-720"/>
              <w:rPr>
                <w:sz w:val="20"/>
                <w:szCs w:val="20"/>
              </w:rPr>
            </w:pPr>
            <w:r>
              <w:rPr>
                <w:sz w:val="20"/>
                <w:szCs w:val="20"/>
              </w:rPr>
              <w:tab/>
              <w:t>%</w:t>
            </w:r>
          </w:p>
        </w:tc>
        <w:tc>
          <w:tcPr>
            <w:tcW w:w="2880" w:type="dxa"/>
            <w:tcBorders>
              <w:top w:val="double" w:sz="4" w:space="0" w:color="auto"/>
              <w:left w:val="double" w:sz="4" w:space="0" w:color="auto"/>
              <w:bottom w:val="double" w:sz="4" w:space="0" w:color="auto"/>
              <w:right w:val="double" w:sz="4" w:space="0" w:color="auto"/>
            </w:tcBorders>
            <w:vAlign w:val="center"/>
            <w:hideMark/>
          </w:tcPr>
          <w:p w:rsidR="00867942" w:rsidRDefault="00867942" w:rsidP="0084217F">
            <w:pPr>
              <w:spacing w:after="0"/>
              <w:ind w:right="-720"/>
              <w:rPr>
                <w:sz w:val="20"/>
                <w:szCs w:val="20"/>
              </w:rPr>
            </w:pPr>
            <w:r>
              <w:rPr>
                <w:sz w:val="20"/>
                <w:szCs w:val="20"/>
              </w:rPr>
              <w:t xml:space="preserve">                                                  %</w:t>
            </w:r>
          </w:p>
        </w:tc>
      </w:tr>
      <w:tr w:rsidR="00867942" w:rsidTr="0084217F">
        <w:tc>
          <w:tcPr>
            <w:tcW w:w="3258" w:type="dxa"/>
            <w:tcBorders>
              <w:top w:val="double" w:sz="4" w:space="0" w:color="auto"/>
              <w:left w:val="double" w:sz="4" w:space="0" w:color="auto"/>
              <w:bottom w:val="double" w:sz="4" w:space="0" w:color="auto"/>
              <w:right w:val="double" w:sz="4" w:space="0" w:color="auto"/>
            </w:tcBorders>
            <w:hideMark/>
          </w:tcPr>
          <w:p w:rsidR="00867942" w:rsidRDefault="00867942" w:rsidP="0084217F">
            <w:pPr>
              <w:spacing w:after="0"/>
              <w:ind w:right="162"/>
              <w:rPr>
                <w:sz w:val="20"/>
                <w:szCs w:val="20"/>
              </w:rPr>
            </w:pPr>
            <w:r>
              <w:rPr>
                <w:sz w:val="20"/>
                <w:szCs w:val="20"/>
              </w:rPr>
              <w:t>Time Horizon for Proposed Investment Portfolio in Years:</w:t>
            </w:r>
          </w:p>
        </w:tc>
        <w:tc>
          <w:tcPr>
            <w:tcW w:w="2880" w:type="dxa"/>
            <w:tcBorders>
              <w:top w:val="double" w:sz="4" w:space="0" w:color="auto"/>
              <w:left w:val="double" w:sz="4" w:space="0" w:color="auto"/>
              <w:bottom w:val="double" w:sz="4" w:space="0" w:color="auto"/>
              <w:right w:val="double" w:sz="4" w:space="0" w:color="auto"/>
            </w:tcBorders>
            <w:vAlign w:val="center"/>
          </w:tcPr>
          <w:p w:rsidR="00867942" w:rsidRDefault="00867942" w:rsidP="0084217F">
            <w:pPr>
              <w:spacing w:after="0"/>
              <w:ind w:right="-720"/>
              <w:jc w:val="center"/>
              <w:rPr>
                <w:sz w:val="20"/>
                <w:szCs w:val="20"/>
              </w:rPr>
            </w:pPr>
          </w:p>
        </w:tc>
        <w:tc>
          <w:tcPr>
            <w:tcW w:w="2880" w:type="dxa"/>
            <w:tcBorders>
              <w:top w:val="double" w:sz="4" w:space="0" w:color="auto"/>
              <w:left w:val="double" w:sz="4" w:space="0" w:color="auto"/>
              <w:bottom w:val="double" w:sz="4" w:space="0" w:color="auto"/>
              <w:right w:val="double" w:sz="4" w:space="0" w:color="auto"/>
            </w:tcBorders>
            <w:vAlign w:val="center"/>
          </w:tcPr>
          <w:p w:rsidR="00867942" w:rsidRDefault="00867942" w:rsidP="0084217F">
            <w:pPr>
              <w:spacing w:after="0"/>
              <w:ind w:right="-720"/>
              <w:jc w:val="center"/>
              <w:rPr>
                <w:sz w:val="20"/>
                <w:szCs w:val="20"/>
              </w:rPr>
            </w:pPr>
          </w:p>
        </w:tc>
      </w:tr>
    </w:tbl>
    <w:p w:rsidR="00867942" w:rsidRDefault="00867942" w:rsidP="00867942">
      <w:pPr>
        <w:spacing w:after="0"/>
        <w:ind w:right="-720"/>
        <w:rPr>
          <w:b/>
        </w:rPr>
      </w:pPr>
    </w:p>
    <w:p w:rsidR="00867942" w:rsidRDefault="00867942" w:rsidP="00867942">
      <w:pPr>
        <w:spacing w:after="0"/>
        <w:ind w:right="-720"/>
        <w:rPr>
          <w:b/>
        </w:rPr>
      </w:pPr>
    </w:p>
    <w:p w:rsidR="00867942" w:rsidRDefault="00867942" w:rsidP="00867942">
      <w:pPr>
        <w:spacing w:after="0"/>
        <w:ind w:right="-720"/>
        <w:rPr>
          <w:b/>
        </w:rPr>
      </w:pPr>
    </w:p>
    <w:p w:rsidR="00867942" w:rsidRDefault="00867942" w:rsidP="00867942">
      <w:pPr>
        <w:spacing w:after="0"/>
        <w:ind w:right="-720"/>
        <w:rPr>
          <w:i/>
          <w:sz w:val="20"/>
          <w:szCs w:val="20"/>
        </w:rPr>
      </w:pPr>
      <w:r>
        <w:rPr>
          <w:b/>
          <w:i/>
        </w:rPr>
        <w:t xml:space="preserve">Risk </w:t>
      </w:r>
      <w:r>
        <w:rPr>
          <w:b/>
          <w:i/>
          <w:sz w:val="20"/>
          <w:szCs w:val="20"/>
        </w:rPr>
        <w:t>Tolerance:</w:t>
      </w:r>
      <w:r>
        <w:rPr>
          <w:i/>
          <w:sz w:val="20"/>
          <w:szCs w:val="20"/>
        </w:rPr>
        <w:t xml:space="preserve"> </w:t>
      </w:r>
    </w:p>
    <w:p w:rsidR="00867942" w:rsidRDefault="00867942" w:rsidP="00867942">
      <w:pPr>
        <w:spacing w:after="0"/>
        <w:ind w:right="-720"/>
        <w:rPr>
          <w:sz w:val="20"/>
          <w:szCs w:val="20"/>
        </w:rPr>
      </w:pPr>
    </w:p>
    <w:p w:rsidR="00867942" w:rsidRDefault="00867942" w:rsidP="00867942">
      <w:pPr>
        <w:spacing w:after="0"/>
        <w:ind w:right="-720"/>
        <w:rPr>
          <w:sz w:val="20"/>
          <w:szCs w:val="20"/>
        </w:rPr>
      </w:pPr>
      <w:r>
        <w:rPr>
          <w:sz w:val="20"/>
          <w:szCs w:val="20"/>
        </w:rPr>
        <w:t>Acceptable Percentage of Principal Investment Loss in a Short Term Period: ________%</w:t>
      </w:r>
    </w:p>
    <w:p w:rsidR="00867942" w:rsidRDefault="00867942" w:rsidP="00867942">
      <w:pPr>
        <w:spacing w:after="0"/>
        <w:ind w:right="-720"/>
        <w:rPr>
          <w:sz w:val="20"/>
          <w:szCs w:val="20"/>
          <w:highlight w:val="yellow"/>
        </w:rPr>
      </w:pPr>
    </w:p>
    <w:p w:rsidR="00867942" w:rsidRDefault="00867942" w:rsidP="00867942">
      <w:pPr>
        <w:spacing w:after="0"/>
        <w:ind w:right="-720"/>
        <w:rPr>
          <w:sz w:val="20"/>
          <w:szCs w:val="20"/>
        </w:rPr>
      </w:pPr>
      <w:r>
        <w:rPr>
          <w:sz w:val="20"/>
          <w:szCs w:val="20"/>
        </w:rPr>
        <w:t>Target Rate of Return: _______% over a _______ (# of years) Time Frame.</w:t>
      </w:r>
    </w:p>
    <w:p w:rsidR="00867942" w:rsidRDefault="00867942" w:rsidP="00867942">
      <w:pPr>
        <w:spacing w:after="0"/>
        <w:ind w:right="-720"/>
        <w:rPr>
          <w:sz w:val="20"/>
          <w:szCs w:val="20"/>
        </w:rPr>
      </w:pPr>
    </w:p>
    <w:p w:rsidR="00867942" w:rsidRDefault="00867942" w:rsidP="00867942">
      <w:pPr>
        <w:spacing w:after="0" w:line="240" w:lineRule="auto"/>
        <w:ind w:right="-720"/>
        <w:rPr>
          <w:sz w:val="20"/>
          <w:szCs w:val="20"/>
        </w:rPr>
      </w:pPr>
      <w:r>
        <w:rPr>
          <w:sz w:val="20"/>
          <w:szCs w:val="20"/>
        </w:rPr>
        <w:t>Specific Investment Objectives and Goals (be specific and provide details): ________________________</w:t>
      </w:r>
    </w:p>
    <w:p w:rsidR="00867942" w:rsidRDefault="00867942" w:rsidP="00867942">
      <w:pPr>
        <w:spacing w:after="0" w:line="240" w:lineRule="auto"/>
        <w:ind w:right="-720"/>
        <w:rPr>
          <w:sz w:val="20"/>
          <w:szCs w:val="20"/>
        </w:rPr>
      </w:pPr>
      <w:r>
        <w:rPr>
          <w:sz w:val="20"/>
          <w:szCs w:val="20"/>
        </w:rPr>
        <w:t>__________________________________________________________________________________________</w:t>
      </w:r>
    </w:p>
    <w:p w:rsidR="00867942" w:rsidRDefault="00867942" w:rsidP="00867942">
      <w:pPr>
        <w:spacing w:after="0" w:line="240" w:lineRule="auto"/>
        <w:ind w:right="-720"/>
        <w:rPr>
          <w:sz w:val="20"/>
          <w:szCs w:val="20"/>
        </w:rPr>
      </w:pPr>
      <w:r>
        <w:rPr>
          <w:sz w:val="20"/>
          <w:szCs w:val="20"/>
        </w:rPr>
        <w:t>__________________________________________________________________________________________.</w:t>
      </w:r>
    </w:p>
    <w:p w:rsidR="00867942" w:rsidRDefault="00867942" w:rsidP="00867942">
      <w:pPr>
        <w:spacing w:after="0"/>
        <w:ind w:right="-720"/>
        <w:rPr>
          <w:i/>
          <w:sz w:val="20"/>
          <w:szCs w:val="20"/>
        </w:rPr>
      </w:pPr>
    </w:p>
    <w:p w:rsidR="00867942" w:rsidRDefault="00867942" w:rsidP="00867942">
      <w:pPr>
        <w:spacing w:after="0"/>
        <w:ind w:right="-720"/>
        <w:rPr>
          <w:i/>
          <w:sz w:val="20"/>
          <w:szCs w:val="20"/>
        </w:rPr>
      </w:pPr>
    </w:p>
    <w:p w:rsidR="00867942" w:rsidRDefault="00867942" w:rsidP="00867942">
      <w:pPr>
        <w:spacing w:after="0"/>
        <w:ind w:right="-720"/>
        <w:rPr>
          <w:i/>
          <w:color w:val="FF0000"/>
          <w:sz w:val="20"/>
          <w:szCs w:val="20"/>
        </w:rPr>
      </w:pPr>
    </w:p>
    <w:p w:rsidR="00867942" w:rsidRDefault="00867942" w:rsidP="00867942">
      <w:pPr>
        <w:spacing w:after="0"/>
        <w:rPr>
          <w:b/>
          <w:color w:val="FF0000"/>
          <w:sz w:val="20"/>
          <w:szCs w:val="20"/>
        </w:rPr>
      </w:pPr>
      <w:r w:rsidRPr="00DA720D">
        <w:rPr>
          <w:b/>
          <w:sz w:val="20"/>
          <w:szCs w:val="20"/>
        </w:rPr>
        <w:t xml:space="preserve">[Note to BFWM: </w:t>
      </w:r>
      <w:r w:rsidRPr="00DA720D">
        <w:rPr>
          <w:sz w:val="20"/>
          <w:szCs w:val="20"/>
        </w:rPr>
        <w:t>The sample questions below may not be viable for plans with wide variety in Participant demographics and thus may need to be revised or removed for certain clients.</w:t>
      </w:r>
      <w:r w:rsidRPr="00DA720D">
        <w:rPr>
          <w:b/>
          <w:sz w:val="20"/>
          <w:szCs w:val="20"/>
        </w:rPr>
        <w:t>]</w:t>
      </w:r>
      <w:r>
        <w:rPr>
          <w:b/>
          <w:sz w:val="20"/>
          <w:szCs w:val="20"/>
        </w:rPr>
        <w:t xml:space="preserve"> </w:t>
      </w:r>
    </w:p>
    <w:p w:rsidR="00867942" w:rsidRDefault="00867942" w:rsidP="00867942">
      <w:pPr>
        <w:spacing w:after="0"/>
        <w:ind w:right="-720"/>
        <w:rPr>
          <w:i/>
          <w:color w:val="FF0000"/>
          <w:sz w:val="20"/>
          <w:szCs w:val="20"/>
        </w:rPr>
      </w:pPr>
    </w:p>
    <w:p w:rsidR="00867942" w:rsidRDefault="00867942" w:rsidP="00867942">
      <w:pPr>
        <w:spacing w:after="0"/>
        <w:ind w:right="-720"/>
        <w:rPr>
          <w:i/>
          <w:sz w:val="20"/>
          <w:szCs w:val="20"/>
        </w:rPr>
      </w:pPr>
      <w:r>
        <w:rPr>
          <w:i/>
          <w:sz w:val="20"/>
          <w:szCs w:val="20"/>
        </w:rPr>
        <w:t xml:space="preserve">Which of the following best reflects the Participants’ investment objectives? </w:t>
      </w:r>
    </w:p>
    <w:p w:rsidR="00867942" w:rsidRDefault="00867942" w:rsidP="00867942">
      <w:pPr>
        <w:autoSpaceDE w:val="0"/>
        <w:autoSpaceDN w:val="0"/>
        <w:adjustRightInd w:val="0"/>
        <w:spacing w:before="40" w:after="0" w:line="240" w:lineRule="auto"/>
        <w:ind w:left="288"/>
        <w:rPr>
          <w:sz w:val="20"/>
          <w:szCs w:val="20"/>
        </w:rPr>
      </w:pPr>
      <w:r>
        <w:rPr>
          <w:sz w:val="20"/>
          <w:szCs w:val="20"/>
        </w:rPr>
        <w:t>___ Participants seek to preserve their investments and accept minimal return to pursue their objective.</w:t>
      </w:r>
    </w:p>
    <w:p w:rsidR="00867942" w:rsidRDefault="00867942" w:rsidP="00867942">
      <w:pPr>
        <w:autoSpaceDE w:val="0"/>
        <w:autoSpaceDN w:val="0"/>
        <w:adjustRightInd w:val="0"/>
        <w:spacing w:before="40" w:after="0" w:line="240" w:lineRule="auto"/>
        <w:ind w:left="288"/>
        <w:rPr>
          <w:sz w:val="20"/>
          <w:szCs w:val="20"/>
        </w:rPr>
      </w:pPr>
      <w:r>
        <w:rPr>
          <w:sz w:val="20"/>
          <w:szCs w:val="20"/>
        </w:rPr>
        <w:t>___Participants seek to generate income from their investments and am interested in investments that have historically demonstrated a low degree of risk of loss of principal value.</w:t>
      </w:r>
    </w:p>
    <w:p w:rsidR="00867942" w:rsidRDefault="00867942" w:rsidP="00867942">
      <w:pPr>
        <w:autoSpaceDE w:val="0"/>
        <w:autoSpaceDN w:val="0"/>
        <w:adjustRightInd w:val="0"/>
        <w:spacing w:before="40" w:after="0" w:line="240" w:lineRule="auto"/>
        <w:ind w:left="288"/>
        <w:rPr>
          <w:sz w:val="20"/>
          <w:szCs w:val="20"/>
        </w:rPr>
      </w:pPr>
      <w:r>
        <w:rPr>
          <w:sz w:val="20"/>
          <w:szCs w:val="20"/>
        </w:rPr>
        <w:t>___Participants seek to grow the principal value of their account(s) over time and am willing to invest in securities that have historically demonstrated a moderate degree of risk to loss of principal value to pursue their objective.</w:t>
      </w:r>
    </w:p>
    <w:p w:rsidR="00867942" w:rsidRDefault="00867942" w:rsidP="00867942">
      <w:pPr>
        <w:autoSpaceDE w:val="0"/>
        <w:autoSpaceDN w:val="0"/>
        <w:adjustRightInd w:val="0"/>
        <w:spacing w:before="40" w:after="0" w:line="240" w:lineRule="auto"/>
        <w:ind w:left="288"/>
        <w:rPr>
          <w:sz w:val="20"/>
          <w:szCs w:val="20"/>
        </w:rPr>
      </w:pPr>
      <w:r>
        <w:rPr>
          <w:sz w:val="20"/>
          <w:szCs w:val="20"/>
        </w:rPr>
        <w:t>___Participants seek to grow a greater amount of the principal value of their investments over time and am willing to invest in securities that have historically demonstrated a moderate to above average degree of risk of loss of principal value to pursue this objective.</w:t>
      </w:r>
    </w:p>
    <w:p w:rsidR="00867942" w:rsidRDefault="00867942" w:rsidP="00867942">
      <w:pPr>
        <w:autoSpaceDE w:val="0"/>
        <w:autoSpaceDN w:val="0"/>
        <w:adjustRightInd w:val="0"/>
        <w:spacing w:before="40" w:after="0" w:line="240" w:lineRule="auto"/>
        <w:ind w:left="288"/>
        <w:rPr>
          <w:sz w:val="20"/>
          <w:szCs w:val="20"/>
        </w:rPr>
      </w:pPr>
      <w:r>
        <w:rPr>
          <w:sz w:val="20"/>
          <w:szCs w:val="20"/>
        </w:rPr>
        <w:t>___Participants seek a significant increase in the principal value of their investments am willing to accept a corresponding greater degree of risk by investing in securities that have historically demonstrated a high degree of risk of loss of principal to pursue this objective.</w:t>
      </w:r>
    </w:p>
    <w:p w:rsidR="00867942" w:rsidRDefault="00867942" w:rsidP="00867942">
      <w:pPr>
        <w:autoSpaceDE w:val="0"/>
        <w:autoSpaceDN w:val="0"/>
        <w:adjustRightInd w:val="0"/>
        <w:spacing w:after="0" w:line="240" w:lineRule="auto"/>
        <w:rPr>
          <w:sz w:val="20"/>
          <w:szCs w:val="20"/>
        </w:rPr>
      </w:pPr>
    </w:p>
    <w:p w:rsidR="00867942" w:rsidRDefault="00867942" w:rsidP="00867942">
      <w:pPr>
        <w:autoSpaceDE w:val="0"/>
        <w:autoSpaceDN w:val="0"/>
        <w:adjustRightInd w:val="0"/>
        <w:spacing w:after="0" w:line="240" w:lineRule="auto"/>
        <w:rPr>
          <w:i/>
          <w:sz w:val="20"/>
          <w:szCs w:val="20"/>
        </w:rPr>
      </w:pPr>
      <w:r>
        <w:rPr>
          <w:i/>
          <w:sz w:val="20"/>
          <w:szCs w:val="20"/>
        </w:rPr>
        <w:t>How would Participants respond if they were to endure an investment loss?</w:t>
      </w:r>
    </w:p>
    <w:p w:rsidR="00867942" w:rsidRDefault="00867942" w:rsidP="00867942">
      <w:pPr>
        <w:autoSpaceDE w:val="0"/>
        <w:autoSpaceDN w:val="0"/>
        <w:adjustRightInd w:val="0"/>
        <w:spacing w:after="0" w:line="240" w:lineRule="auto"/>
        <w:rPr>
          <w:sz w:val="20"/>
          <w:szCs w:val="20"/>
        </w:rPr>
      </w:pPr>
    </w:p>
    <w:p w:rsidR="00867942" w:rsidRDefault="00867942" w:rsidP="00867942">
      <w:pPr>
        <w:autoSpaceDE w:val="0"/>
        <w:autoSpaceDN w:val="0"/>
        <w:adjustRightInd w:val="0"/>
        <w:spacing w:before="40" w:after="0" w:line="240" w:lineRule="auto"/>
        <w:ind w:left="288"/>
        <w:rPr>
          <w:sz w:val="20"/>
          <w:szCs w:val="20"/>
        </w:rPr>
      </w:pPr>
      <w:r>
        <w:rPr>
          <w:sz w:val="20"/>
          <w:szCs w:val="20"/>
        </w:rPr>
        <w:t>___Participants would sell their investments immediately if they suffered substantial declines.</w:t>
      </w:r>
    </w:p>
    <w:p w:rsidR="00867942" w:rsidRDefault="00867942" w:rsidP="00867942">
      <w:pPr>
        <w:autoSpaceDE w:val="0"/>
        <w:autoSpaceDN w:val="0"/>
        <w:adjustRightInd w:val="0"/>
        <w:spacing w:before="40" w:after="0" w:line="240" w:lineRule="auto"/>
        <w:ind w:left="288"/>
        <w:rPr>
          <w:sz w:val="20"/>
          <w:szCs w:val="20"/>
        </w:rPr>
      </w:pPr>
      <w:r>
        <w:rPr>
          <w:sz w:val="20"/>
          <w:szCs w:val="20"/>
        </w:rPr>
        <w:lastRenderedPageBreak/>
        <w:t>___Although declines in investment value make the Participants uncomfortable, Participants would wait one to two quarters before adjusting their portfolios.</w:t>
      </w:r>
    </w:p>
    <w:p w:rsidR="00867942" w:rsidRDefault="00867942" w:rsidP="00867942">
      <w:pPr>
        <w:autoSpaceDE w:val="0"/>
        <w:autoSpaceDN w:val="0"/>
        <w:adjustRightInd w:val="0"/>
        <w:spacing w:before="40" w:after="0" w:line="240" w:lineRule="auto"/>
        <w:ind w:left="288"/>
        <w:rPr>
          <w:sz w:val="20"/>
          <w:szCs w:val="20"/>
        </w:rPr>
      </w:pPr>
      <w:r>
        <w:rPr>
          <w:sz w:val="20"/>
          <w:szCs w:val="20"/>
        </w:rPr>
        <w:t>___Participants can endure significant declines in the value of their investments and would wait at least one year before adjusting their portfolio.</w:t>
      </w:r>
    </w:p>
    <w:p w:rsidR="00867942" w:rsidRDefault="00867942" w:rsidP="00867942">
      <w:pPr>
        <w:autoSpaceDE w:val="0"/>
        <w:autoSpaceDN w:val="0"/>
        <w:adjustRightInd w:val="0"/>
        <w:spacing w:before="40" w:after="0" w:line="240" w:lineRule="auto"/>
        <w:ind w:left="288"/>
        <w:rPr>
          <w:sz w:val="20"/>
          <w:szCs w:val="20"/>
        </w:rPr>
      </w:pPr>
      <w:r>
        <w:rPr>
          <w:sz w:val="20"/>
          <w:szCs w:val="20"/>
        </w:rPr>
        <w:t>___Even if their investments suffered a significant decline over several years, Participants would continue to follow their long-term investment strategy and not adjust their portfolio.</w:t>
      </w:r>
    </w:p>
    <w:p w:rsidR="00867942" w:rsidRDefault="00867942" w:rsidP="00867942">
      <w:pPr>
        <w:autoSpaceDE w:val="0"/>
        <w:autoSpaceDN w:val="0"/>
        <w:adjustRightInd w:val="0"/>
        <w:spacing w:before="40" w:after="0" w:line="240" w:lineRule="auto"/>
        <w:ind w:left="288"/>
        <w:rPr>
          <w:sz w:val="20"/>
          <w:szCs w:val="20"/>
        </w:rPr>
      </w:pPr>
      <w:r>
        <w:rPr>
          <w:sz w:val="20"/>
          <w:szCs w:val="20"/>
        </w:rPr>
        <w:t>___ Participants would increase the amount invested in their portfolio in anticipation of an increase in value.</w:t>
      </w:r>
    </w:p>
    <w:p w:rsidR="00867942" w:rsidRDefault="00867942" w:rsidP="00867942">
      <w:pPr>
        <w:autoSpaceDE w:val="0"/>
        <w:autoSpaceDN w:val="0"/>
        <w:adjustRightInd w:val="0"/>
        <w:spacing w:after="0" w:line="240" w:lineRule="auto"/>
        <w:ind w:left="288"/>
        <w:rPr>
          <w:sz w:val="20"/>
          <w:szCs w:val="20"/>
        </w:rPr>
      </w:pPr>
    </w:p>
    <w:p w:rsidR="00867942" w:rsidRDefault="00867942" w:rsidP="00867942">
      <w:pPr>
        <w:autoSpaceDE w:val="0"/>
        <w:autoSpaceDN w:val="0"/>
        <w:adjustRightInd w:val="0"/>
        <w:spacing w:after="0" w:line="240" w:lineRule="auto"/>
        <w:rPr>
          <w:i/>
          <w:sz w:val="20"/>
          <w:szCs w:val="20"/>
        </w:rPr>
      </w:pPr>
      <w:r>
        <w:rPr>
          <w:i/>
          <w:sz w:val="20"/>
          <w:szCs w:val="20"/>
        </w:rPr>
        <w:t>How knowledgeable are Participants with regard to finance and investing?</w:t>
      </w:r>
    </w:p>
    <w:p w:rsidR="00867942" w:rsidRDefault="00867942" w:rsidP="00867942">
      <w:pPr>
        <w:autoSpaceDE w:val="0"/>
        <w:autoSpaceDN w:val="0"/>
        <w:adjustRightInd w:val="0"/>
        <w:spacing w:after="0" w:line="240" w:lineRule="auto"/>
        <w:rPr>
          <w:b/>
          <w:sz w:val="20"/>
          <w:szCs w:val="20"/>
        </w:rPr>
      </w:pPr>
    </w:p>
    <w:p w:rsidR="00867942" w:rsidRDefault="00867942" w:rsidP="00867942">
      <w:pPr>
        <w:autoSpaceDE w:val="0"/>
        <w:autoSpaceDN w:val="0"/>
        <w:adjustRightInd w:val="0"/>
        <w:spacing w:before="40" w:after="0" w:line="240" w:lineRule="auto"/>
        <w:ind w:left="288"/>
        <w:rPr>
          <w:sz w:val="20"/>
          <w:szCs w:val="20"/>
        </w:rPr>
      </w:pPr>
      <w:r>
        <w:rPr>
          <w:sz w:val="20"/>
          <w:szCs w:val="20"/>
        </w:rPr>
        <w:t>___ Minimal. Participants have very little interest in understanding finance and investing.</w:t>
      </w:r>
    </w:p>
    <w:p w:rsidR="00867942" w:rsidRDefault="00867942" w:rsidP="00867942">
      <w:pPr>
        <w:autoSpaceDE w:val="0"/>
        <w:autoSpaceDN w:val="0"/>
        <w:adjustRightInd w:val="0"/>
        <w:spacing w:before="40" w:after="0" w:line="240" w:lineRule="auto"/>
        <w:ind w:left="288"/>
        <w:rPr>
          <w:sz w:val="20"/>
          <w:szCs w:val="20"/>
        </w:rPr>
      </w:pPr>
      <w:r>
        <w:rPr>
          <w:sz w:val="20"/>
          <w:szCs w:val="20"/>
        </w:rPr>
        <w:t>___Low. Participants have only the basic knowledge of finance, such as stocks, bonds, and mutual funds.</w:t>
      </w:r>
    </w:p>
    <w:p w:rsidR="00867942" w:rsidRDefault="00867942" w:rsidP="00867942">
      <w:pPr>
        <w:autoSpaceDE w:val="0"/>
        <w:autoSpaceDN w:val="0"/>
        <w:adjustRightInd w:val="0"/>
        <w:spacing w:before="40" w:after="0" w:line="240" w:lineRule="auto"/>
        <w:ind w:left="288"/>
        <w:rPr>
          <w:sz w:val="20"/>
          <w:szCs w:val="20"/>
        </w:rPr>
      </w:pPr>
      <w:r>
        <w:rPr>
          <w:sz w:val="20"/>
          <w:szCs w:val="20"/>
        </w:rPr>
        <w:t>___ Medium. Participants have knowledge beyond basic products and Participants understand diversification and other financial and investing terminology and strategy.</w:t>
      </w:r>
    </w:p>
    <w:p w:rsidR="00867942" w:rsidRDefault="00867942" w:rsidP="00867942">
      <w:pPr>
        <w:autoSpaceDE w:val="0"/>
        <w:autoSpaceDN w:val="0"/>
        <w:adjustRightInd w:val="0"/>
        <w:spacing w:before="40" w:after="0" w:line="240" w:lineRule="auto"/>
        <w:ind w:left="288"/>
        <w:rPr>
          <w:sz w:val="20"/>
          <w:szCs w:val="20"/>
        </w:rPr>
      </w:pPr>
      <w:r>
        <w:rPr>
          <w:sz w:val="20"/>
          <w:szCs w:val="20"/>
        </w:rPr>
        <w:t>___ High. In addition to understanding products and terminology, Participants understand factors that affect the price of stocks and bonds.</w:t>
      </w:r>
    </w:p>
    <w:p w:rsidR="00867942" w:rsidRDefault="00867942" w:rsidP="00867942">
      <w:pPr>
        <w:autoSpaceDE w:val="0"/>
        <w:autoSpaceDN w:val="0"/>
        <w:adjustRightInd w:val="0"/>
        <w:spacing w:after="0" w:line="240" w:lineRule="auto"/>
        <w:ind w:left="288"/>
        <w:rPr>
          <w:sz w:val="20"/>
          <w:szCs w:val="20"/>
        </w:rPr>
      </w:pPr>
      <w:r>
        <w:rPr>
          <w:sz w:val="20"/>
          <w:szCs w:val="20"/>
        </w:rPr>
        <w:t>___ Advanced. Participants have an in depth knowledge of most financial products, including stocks, bonds, and options. Participants understand overall market risk as well as company specific risk.</w:t>
      </w:r>
    </w:p>
    <w:p w:rsidR="00867942" w:rsidRDefault="00867942" w:rsidP="00867942">
      <w:pPr>
        <w:spacing w:after="0"/>
        <w:ind w:right="-720"/>
        <w:rPr>
          <w:sz w:val="20"/>
          <w:szCs w:val="20"/>
        </w:rPr>
      </w:pPr>
    </w:p>
    <w:p w:rsidR="00867942" w:rsidRDefault="00867942" w:rsidP="00867942">
      <w:pPr>
        <w:spacing w:after="0"/>
        <w:ind w:right="-720"/>
        <w:contextualSpacing/>
        <w:rPr>
          <w:b/>
        </w:rPr>
      </w:pPr>
    </w:p>
    <w:p w:rsidR="00867942" w:rsidRDefault="00867942" w:rsidP="00867942">
      <w:pPr>
        <w:spacing w:after="0"/>
        <w:ind w:right="-720"/>
        <w:contextualSpacing/>
        <w:rPr>
          <w:b/>
        </w:rPr>
      </w:pPr>
      <w:r>
        <w:rPr>
          <w:b/>
        </w:rPr>
        <w:t>Adviser Proposed Investment Strategies and/or Modules</w:t>
      </w:r>
    </w:p>
    <w:p w:rsidR="00867942" w:rsidRDefault="00867942" w:rsidP="00867942">
      <w:pPr>
        <w:spacing w:after="0"/>
        <w:ind w:right="-720"/>
        <w:contextualSpacing/>
        <w:rPr>
          <w:sz w:val="12"/>
          <w:szCs w:val="12"/>
        </w:rPr>
      </w:pPr>
    </w:p>
    <w:p w:rsidR="00867942" w:rsidRDefault="00867942" w:rsidP="00867942">
      <w:pPr>
        <w:spacing w:after="0"/>
        <w:ind w:right="-540"/>
        <w:contextualSpacing/>
        <w:rPr>
          <w:sz w:val="20"/>
          <w:szCs w:val="20"/>
        </w:rPr>
      </w:pPr>
      <w:r w:rsidRPr="00DA720D">
        <w:rPr>
          <w:sz w:val="20"/>
          <w:szCs w:val="20"/>
        </w:rPr>
        <w:t>[</w:t>
      </w:r>
      <w:r w:rsidRPr="00DA720D">
        <w:rPr>
          <w:b/>
          <w:sz w:val="20"/>
          <w:szCs w:val="20"/>
        </w:rPr>
        <w:t xml:space="preserve">Note to BFWM: </w:t>
      </w:r>
      <w:r w:rsidRPr="00DA720D">
        <w:rPr>
          <w:sz w:val="20"/>
          <w:szCs w:val="20"/>
        </w:rPr>
        <w:t xml:space="preserve">Here the adviser should supply a detailed description of the investment strategy and business model that they will recommend to the Plan. Included in this section should be details of any account or portfolio </w:t>
      </w:r>
      <w:r w:rsidRPr="00DA720D">
        <w:rPr>
          <w:b/>
          <w:sz w:val="20"/>
          <w:szCs w:val="20"/>
        </w:rPr>
        <w:t>rebalancing</w:t>
      </w:r>
      <w:r w:rsidRPr="00DA720D">
        <w:rPr>
          <w:sz w:val="20"/>
          <w:szCs w:val="20"/>
        </w:rPr>
        <w:t xml:space="preserve"> strategies or procedures and the time frames for rebalancing. While each Plan’s proposed action plan (investments, strategies, allocation models, TPMMs, etc.) will of course be customized, there should be various similarities in the adviser’s business model to allow the majority of this information to be created as a “template” that requires only limited modifications for each Plan.]</w:t>
      </w:r>
    </w:p>
    <w:p w:rsidR="00867942" w:rsidRDefault="00867942" w:rsidP="00867942">
      <w:pPr>
        <w:spacing w:after="0"/>
        <w:ind w:right="-540"/>
        <w:contextualSpacing/>
        <w:rPr>
          <w:sz w:val="12"/>
          <w:szCs w:val="12"/>
        </w:rPr>
      </w:pPr>
    </w:p>
    <w:p w:rsidR="00867942" w:rsidRDefault="00867942" w:rsidP="00867942">
      <w:pPr>
        <w:spacing w:after="0" w:line="360" w:lineRule="auto"/>
        <w:ind w:right="-540"/>
        <w:contextualSpacing/>
        <w:rPr>
          <w:sz w:val="20"/>
          <w:szCs w:val="20"/>
        </w:rPr>
      </w:pPr>
      <w:r>
        <w:rPr>
          <w:sz w:val="20"/>
          <w:szCs w:val="20"/>
        </w:rPr>
        <w:t>___________________________________________________________________________________________</w:t>
      </w:r>
    </w:p>
    <w:p w:rsidR="00867942" w:rsidRDefault="00867942" w:rsidP="00867942">
      <w:pPr>
        <w:spacing w:after="0" w:line="360" w:lineRule="auto"/>
        <w:ind w:right="-540"/>
        <w:contextualSpacing/>
        <w:rPr>
          <w:sz w:val="20"/>
          <w:szCs w:val="20"/>
        </w:rPr>
      </w:pPr>
      <w:r>
        <w:rPr>
          <w:sz w:val="20"/>
          <w:szCs w:val="20"/>
        </w:rPr>
        <w:t>___________________________________________________________________________________________</w:t>
      </w:r>
    </w:p>
    <w:p w:rsidR="00867942" w:rsidRDefault="00867942" w:rsidP="00867942">
      <w:pPr>
        <w:spacing w:after="0" w:line="360" w:lineRule="auto"/>
        <w:ind w:right="-540"/>
        <w:contextualSpacing/>
        <w:rPr>
          <w:sz w:val="20"/>
          <w:szCs w:val="20"/>
        </w:rPr>
      </w:pPr>
      <w:r>
        <w:rPr>
          <w:sz w:val="20"/>
          <w:szCs w:val="20"/>
        </w:rPr>
        <w:t>___________________________________________________________________________________________</w:t>
      </w:r>
    </w:p>
    <w:p w:rsidR="00867942" w:rsidRDefault="00867942" w:rsidP="00867942">
      <w:pPr>
        <w:spacing w:after="0" w:line="360" w:lineRule="auto"/>
        <w:ind w:right="-540"/>
        <w:contextualSpacing/>
        <w:rPr>
          <w:sz w:val="20"/>
          <w:szCs w:val="20"/>
        </w:rPr>
      </w:pPr>
      <w:r>
        <w:rPr>
          <w:sz w:val="20"/>
          <w:szCs w:val="20"/>
        </w:rPr>
        <w:t>___________________________________________________________________________________________</w:t>
      </w:r>
    </w:p>
    <w:p w:rsidR="00867942" w:rsidRPr="002754B0" w:rsidRDefault="00867942" w:rsidP="00867942">
      <w:pPr>
        <w:spacing w:after="0" w:line="360" w:lineRule="auto"/>
        <w:ind w:right="-540"/>
        <w:contextualSpacing/>
        <w:rPr>
          <w:sz w:val="20"/>
          <w:szCs w:val="20"/>
        </w:rPr>
      </w:pPr>
      <w:r>
        <w:rPr>
          <w:sz w:val="20"/>
          <w:szCs w:val="20"/>
        </w:rPr>
        <w:t>___________________________________________________________________________________________</w:t>
      </w:r>
    </w:p>
    <w:p w:rsidR="00867942" w:rsidRDefault="00867942" w:rsidP="00867942">
      <w:pPr>
        <w:spacing w:after="0"/>
        <w:ind w:right="-540"/>
        <w:contextualSpacing/>
        <w:rPr>
          <w:b/>
        </w:rPr>
      </w:pPr>
    </w:p>
    <w:p w:rsidR="00867942" w:rsidRDefault="00867942" w:rsidP="00867942">
      <w:pPr>
        <w:spacing w:after="0" w:line="240" w:lineRule="auto"/>
        <w:rPr>
          <w:b/>
        </w:rPr>
      </w:pPr>
      <w:r>
        <w:rPr>
          <w:b/>
        </w:rPr>
        <w:br w:type="page"/>
      </w:r>
    </w:p>
    <w:p w:rsidR="00867942" w:rsidRDefault="00867942" w:rsidP="00867942">
      <w:pPr>
        <w:rPr>
          <w:b/>
        </w:rPr>
      </w:pPr>
      <w:r>
        <w:rPr>
          <w:b/>
        </w:rPr>
        <w:lastRenderedPageBreak/>
        <w:t>Disclosure</w:t>
      </w:r>
    </w:p>
    <w:p w:rsidR="00867942" w:rsidRDefault="00867942" w:rsidP="00867942">
      <w:pPr>
        <w:rPr>
          <w:sz w:val="20"/>
          <w:szCs w:val="20"/>
        </w:rPr>
      </w:pPr>
      <w:r>
        <w:rPr>
          <w:sz w:val="20"/>
          <w:szCs w:val="20"/>
        </w:rPr>
        <w:t xml:space="preserve">This document is based on the information the Plan(s) and/or Participants have provided and is assumed to be accurate and complete to such extent. Any assumptions, projections, strategies or plans of action set forth by the adviser are designed to be used solely for illustrative purposes or as a guideline for possible implementation. No guarantee can be offered about the future performance of any investments or implementation of proposed actions in connection with this IPS and no statement herein should be considered as a guarantee. Indexes used for performance comparison purposes (if applicable) may not be available for direct investment and are not directly correlated to any particular investment recommendation. </w:t>
      </w:r>
    </w:p>
    <w:p w:rsidR="00867942" w:rsidRDefault="00867942" w:rsidP="00867942">
      <w:pPr>
        <w:rPr>
          <w:b/>
          <w:sz w:val="20"/>
          <w:szCs w:val="20"/>
        </w:rPr>
      </w:pPr>
      <w:r>
        <w:rPr>
          <w:b/>
          <w:sz w:val="20"/>
          <w:szCs w:val="20"/>
        </w:rPr>
        <w:t>This IPS does NOT offer legal or tax advice, therefore you should consult the proper legal or tax advisers before any actions are taken. If there are any discrepancies between the information contained in this IPS and the Plan documents, the provisions set forth in the Plan documents will supersede the provisions or information contained herein.</w:t>
      </w:r>
    </w:p>
    <w:p w:rsidR="00867942" w:rsidRDefault="00867942" w:rsidP="00867942">
      <w:pPr>
        <w:rPr>
          <w:sz w:val="20"/>
          <w:szCs w:val="20"/>
        </w:rPr>
      </w:pPr>
    </w:p>
    <w:p w:rsidR="00867942" w:rsidRDefault="00867942" w:rsidP="00867942">
      <w:pPr>
        <w:spacing w:after="0"/>
        <w:ind w:right="-540"/>
        <w:contextualSpacing/>
        <w:rPr>
          <w:b/>
        </w:rPr>
      </w:pPr>
      <w:r>
        <w:rPr>
          <w:b/>
        </w:rPr>
        <w:t>Plan and Adviser Adoption Signatures</w:t>
      </w:r>
    </w:p>
    <w:p w:rsidR="00867942" w:rsidRDefault="00867942" w:rsidP="00867942">
      <w:pPr>
        <w:spacing w:after="0"/>
        <w:ind w:right="-540"/>
        <w:contextualSpacing/>
        <w:rPr>
          <w:sz w:val="20"/>
          <w:szCs w:val="20"/>
        </w:rPr>
      </w:pPr>
    </w:p>
    <w:p w:rsidR="00867942" w:rsidRDefault="00867942" w:rsidP="00867942">
      <w:pPr>
        <w:spacing w:after="0"/>
        <w:ind w:right="-540"/>
        <w:contextualSpacing/>
        <w:rPr>
          <w:sz w:val="20"/>
          <w:szCs w:val="20"/>
        </w:rPr>
      </w:pPr>
      <w:r>
        <w:rPr>
          <w:sz w:val="20"/>
          <w:szCs w:val="20"/>
        </w:rPr>
        <w:t>Plan and the adviser both jointly adopt this Investment Policy Statement as of the effective date listed immediately below and agree that it is a work in progress that must be updated frequently in order to remain relevant and appropriate.</w:t>
      </w:r>
    </w:p>
    <w:p w:rsidR="00867942" w:rsidRDefault="00867942" w:rsidP="00867942">
      <w:pPr>
        <w:spacing w:after="0" w:line="240" w:lineRule="auto"/>
        <w:ind w:right="-540"/>
        <w:jc w:val="both"/>
        <w:rPr>
          <w:rFonts w:cs="Courier New"/>
          <w:sz w:val="20"/>
          <w:szCs w:val="20"/>
        </w:rPr>
      </w:pPr>
    </w:p>
    <w:tbl>
      <w:tblPr>
        <w:tblW w:w="0" w:type="auto"/>
        <w:tblInd w:w="108" w:type="dxa"/>
        <w:tblLook w:val="00A0" w:firstRow="1" w:lastRow="0" w:firstColumn="1" w:lastColumn="0" w:noHBand="0" w:noVBand="0"/>
      </w:tblPr>
      <w:tblGrid>
        <w:gridCol w:w="4320"/>
        <w:gridCol w:w="4428"/>
      </w:tblGrid>
      <w:tr w:rsidR="00867942" w:rsidTr="0084217F">
        <w:trPr>
          <w:trHeight w:val="393"/>
        </w:trPr>
        <w:tc>
          <w:tcPr>
            <w:tcW w:w="4320" w:type="dxa"/>
            <w:tcBorders>
              <w:top w:val="double" w:sz="4" w:space="0" w:color="auto"/>
              <w:left w:val="double" w:sz="4" w:space="0" w:color="auto"/>
              <w:bottom w:val="double" w:sz="4" w:space="0" w:color="auto"/>
              <w:right w:val="double" w:sz="4" w:space="0" w:color="auto"/>
            </w:tcBorders>
            <w:vAlign w:val="center"/>
            <w:hideMark/>
          </w:tcPr>
          <w:p w:rsidR="00867942" w:rsidRDefault="00867942" w:rsidP="0084217F">
            <w:pPr>
              <w:autoSpaceDE w:val="0"/>
              <w:autoSpaceDN w:val="0"/>
              <w:adjustRightInd w:val="0"/>
              <w:spacing w:after="0" w:line="240" w:lineRule="auto"/>
              <w:rPr>
                <w:bCs/>
                <w:sz w:val="20"/>
                <w:szCs w:val="20"/>
              </w:rPr>
            </w:pPr>
            <w:r>
              <w:rPr>
                <w:b/>
                <w:bCs/>
                <w:sz w:val="20"/>
                <w:szCs w:val="20"/>
              </w:rPr>
              <w:t>Plan Name (Plan signatories/fiduciaries):</w:t>
            </w:r>
          </w:p>
        </w:tc>
        <w:tc>
          <w:tcPr>
            <w:tcW w:w="4428" w:type="dxa"/>
            <w:tcBorders>
              <w:top w:val="double" w:sz="4" w:space="0" w:color="auto"/>
              <w:left w:val="double" w:sz="4" w:space="0" w:color="auto"/>
              <w:bottom w:val="double" w:sz="4" w:space="0" w:color="auto"/>
              <w:right w:val="double" w:sz="4" w:space="0" w:color="auto"/>
            </w:tcBorders>
            <w:vAlign w:val="center"/>
            <w:hideMark/>
          </w:tcPr>
          <w:p w:rsidR="00867942" w:rsidRDefault="00867942" w:rsidP="0084217F">
            <w:pPr>
              <w:autoSpaceDE w:val="0"/>
              <w:autoSpaceDN w:val="0"/>
              <w:adjustRightInd w:val="0"/>
              <w:spacing w:after="0" w:line="240" w:lineRule="auto"/>
              <w:jc w:val="center"/>
              <w:rPr>
                <w:b/>
                <w:bCs/>
                <w:sz w:val="20"/>
                <w:szCs w:val="20"/>
              </w:rPr>
            </w:pPr>
            <w:r>
              <w:rPr>
                <w:b/>
                <w:bCs/>
                <w:sz w:val="20"/>
                <w:szCs w:val="20"/>
              </w:rPr>
              <w:t>BFWM</w:t>
            </w:r>
          </w:p>
        </w:tc>
      </w:tr>
      <w:tr w:rsidR="00867942" w:rsidTr="0084217F">
        <w:trPr>
          <w:trHeight w:val="636"/>
        </w:trPr>
        <w:tc>
          <w:tcPr>
            <w:tcW w:w="4320" w:type="dxa"/>
            <w:tcBorders>
              <w:top w:val="double" w:sz="4" w:space="0" w:color="auto"/>
              <w:left w:val="double" w:sz="4" w:space="0" w:color="auto"/>
              <w:bottom w:val="double" w:sz="4" w:space="0" w:color="auto"/>
              <w:right w:val="double" w:sz="4" w:space="0" w:color="auto"/>
            </w:tcBorders>
          </w:tcPr>
          <w:p w:rsidR="00867942" w:rsidRDefault="00867942" w:rsidP="0084217F">
            <w:pPr>
              <w:autoSpaceDE w:val="0"/>
              <w:autoSpaceDN w:val="0"/>
              <w:adjustRightInd w:val="0"/>
              <w:spacing w:after="0" w:line="240" w:lineRule="auto"/>
              <w:jc w:val="both"/>
              <w:rPr>
                <w:bCs/>
                <w:sz w:val="20"/>
                <w:szCs w:val="20"/>
              </w:rPr>
            </w:pPr>
          </w:p>
        </w:tc>
        <w:tc>
          <w:tcPr>
            <w:tcW w:w="4428" w:type="dxa"/>
            <w:tcBorders>
              <w:top w:val="double" w:sz="4" w:space="0" w:color="auto"/>
              <w:left w:val="double" w:sz="4" w:space="0" w:color="auto"/>
              <w:bottom w:val="double" w:sz="4" w:space="0" w:color="auto"/>
              <w:right w:val="double" w:sz="4" w:space="0" w:color="auto"/>
            </w:tcBorders>
          </w:tcPr>
          <w:p w:rsidR="00867942" w:rsidRDefault="00867942" w:rsidP="0084217F">
            <w:pPr>
              <w:autoSpaceDE w:val="0"/>
              <w:autoSpaceDN w:val="0"/>
              <w:adjustRightInd w:val="0"/>
              <w:spacing w:after="0" w:line="240" w:lineRule="auto"/>
              <w:jc w:val="both"/>
              <w:rPr>
                <w:bCs/>
                <w:sz w:val="20"/>
                <w:szCs w:val="20"/>
              </w:rPr>
            </w:pPr>
          </w:p>
        </w:tc>
      </w:tr>
      <w:tr w:rsidR="00867942" w:rsidTr="0084217F">
        <w:trPr>
          <w:trHeight w:val="393"/>
        </w:trPr>
        <w:tc>
          <w:tcPr>
            <w:tcW w:w="4320" w:type="dxa"/>
            <w:tcBorders>
              <w:top w:val="double" w:sz="4" w:space="0" w:color="auto"/>
              <w:left w:val="double" w:sz="4" w:space="0" w:color="auto"/>
              <w:bottom w:val="double" w:sz="4" w:space="0" w:color="auto"/>
              <w:right w:val="double" w:sz="4" w:space="0" w:color="auto"/>
            </w:tcBorders>
            <w:hideMark/>
          </w:tcPr>
          <w:p w:rsidR="00867942" w:rsidRPr="00DA720D" w:rsidRDefault="00867942" w:rsidP="0084217F">
            <w:pPr>
              <w:autoSpaceDE w:val="0"/>
              <w:autoSpaceDN w:val="0"/>
              <w:adjustRightInd w:val="0"/>
              <w:spacing w:after="0" w:line="240" w:lineRule="auto"/>
              <w:jc w:val="both"/>
              <w:rPr>
                <w:bCs/>
                <w:sz w:val="20"/>
                <w:szCs w:val="20"/>
              </w:rPr>
            </w:pPr>
            <w:r w:rsidRPr="00DA720D">
              <w:rPr>
                <w:bCs/>
                <w:sz w:val="20"/>
                <w:szCs w:val="20"/>
              </w:rPr>
              <w:t xml:space="preserve">Plan Signature       </w:t>
            </w:r>
            <w:r w:rsidRPr="00DA720D">
              <w:rPr>
                <w:bCs/>
                <w:sz w:val="20"/>
                <w:szCs w:val="20"/>
              </w:rPr>
              <w:tab/>
            </w:r>
            <w:r w:rsidRPr="00DA720D">
              <w:rPr>
                <w:bCs/>
                <w:sz w:val="20"/>
                <w:szCs w:val="20"/>
              </w:rPr>
              <w:tab/>
            </w:r>
            <w:r w:rsidRPr="00DA720D">
              <w:rPr>
                <w:bCs/>
                <w:sz w:val="20"/>
                <w:szCs w:val="20"/>
              </w:rPr>
              <w:tab/>
              <w:t>Date</w:t>
            </w:r>
          </w:p>
        </w:tc>
        <w:tc>
          <w:tcPr>
            <w:tcW w:w="4428" w:type="dxa"/>
            <w:tcBorders>
              <w:top w:val="double" w:sz="4" w:space="0" w:color="auto"/>
              <w:left w:val="double" w:sz="4" w:space="0" w:color="auto"/>
              <w:bottom w:val="double" w:sz="4" w:space="0" w:color="auto"/>
              <w:right w:val="double" w:sz="4" w:space="0" w:color="auto"/>
            </w:tcBorders>
            <w:hideMark/>
          </w:tcPr>
          <w:p w:rsidR="00867942" w:rsidRPr="00DA720D" w:rsidRDefault="00867942" w:rsidP="0084217F">
            <w:pPr>
              <w:autoSpaceDE w:val="0"/>
              <w:autoSpaceDN w:val="0"/>
              <w:adjustRightInd w:val="0"/>
              <w:spacing w:after="0" w:line="240" w:lineRule="auto"/>
              <w:jc w:val="both"/>
              <w:rPr>
                <w:bCs/>
                <w:sz w:val="20"/>
                <w:szCs w:val="20"/>
              </w:rPr>
            </w:pPr>
            <w:r w:rsidRPr="00DA720D">
              <w:rPr>
                <w:bCs/>
                <w:sz w:val="20"/>
                <w:szCs w:val="20"/>
              </w:rPr>
              <w:t xml:space="preserve">Adviser Signature             </w:t>
            </w:r>
            <w:r w:rsidRPr="00DA720D">
              <w:rPr>
                <w:bCs/>
                <w:sz w:val="20"/>
                <w:szCs w:val="20"/>
              </w:rPr>
              <w:tab/>
            </w:r>
            <w:r w:rsidRPr="00DA720D">
              <w:rPr>
                <w:bCs/>
                <w:sz w:val="20"/>
                <w:szCs w:val="20"/>
              </w:rPr>
              <w:tab/>
              <w:t>Date</w:t>
            </w:r>
          </w:p>
        </w:tc>
      </w:tr>
      <w:tr w:rsidR="00867942" w:rsidTr="0084217F">
        <w:trPr>
          <w:trHeight w:val="627"/>
        </w:trPr>
        <w:tc>
          <w:tcPr>
            <w:tcW w:w="4320" w:type="dxa"/>
            <w:tcBorders>
              <w:top w:val="double" w:sz="4" w:space="0" w:color="auto"/>
              <w:left w:val="double" w:sz="4" w:space="0" w:color="auto"/>
              <w:bottom w:val="double" w:sz="4" w:space="0" w:color="auto"/>
              <w:right w:val="double" w:sz="4" w:space="0" w:color="auto"/>
            </w:tcBorders>
          </w:tcPr>
          <w:p w:rsidR="00867942" w:rsidRPr="00DA720D" w:rsidRDefault="00867942" w:rsidP="0084217F">
            <w:pPr>
              <w:autoSpaceDE w:val="0"/>
              <w:autoSpaceDN w:val="0"/>
              <w:adjustRightInd w:val="0"/>
              <w:spacing w:after="0" w:line="240" w:lineRule="auto"/>
              <w:jc w:val="both"/>
              <w:rPr>
                <w:bCs/>
                <w:sz w:val="20"/>
                <w:szCs w:val="20"/>
              </w:rPr>
            </w:pPr>
          </w:p>
        </w:tc>
        <w:tc>
          <w:tcPr>
            <w:tcW w:w="4428" w:type="dxa"/>
            <w:tcBorders>
              <w:top w:val="double" w:sz="4" w:space="0" w:color="auto"/>
              <w:left w:val="double" w:sz="4" w:space="0" w:color="auto"/>
              <w:bottom w:val="double" w:sz="4" w:space="0" w:color="auto"/>
              <w:right w:val="double" w:sz="4" w:space="0" w:color="auto"/>
            </w:tcBorders>
          </w:tcPr>
          <w:p w:rsidR="00867942" w:rsidRPr="00DA720D" w:rsidRDefault="00867942" w:rsidP="0084217F">
            <w:pPr>
              <w:autoSpaceDE w:val="0"/>
              <w:autoSpaceDN w:val="0"/>
              <w:adjustRightInd w:val="0"/>
              <w:spacing w:after="0" w:line="240" w:lineRule="auto"/>
              <w:jc w:val="both"/>
              <w:rPr>
                <w:bCs/>
                <w:sz w:val="20"/>
                <w:szCs w:val="20"/>
              </w:rPr>
            </w:pPr>
          </w:p>
        </w:tc>
      </w:tr>
      <w:tr w:rsidR="00867942" w:rsidTr="0084217F">
        <w:trPr>
          <w:trHeight w:val="393"/>
        </w:trPr>
        <w:tc>
          <w:tcPr>
            <w:tcW w:w="4320" w:type="dxa"/>
            <w:tcBorders>
              <w:top w:val="double" w:sz="4" w:space="0" w:color="auto"/>
              <w:left w:val="double" w:sz="4" w:space="0" w:color="auto"/>
              <w:bottom w:val="double" w:sz="4" w:space="0" w:color="auto"/>
              <w:right w:val="double" w:sz="4" w:space="0" w:color="auto"/>
            </w:tcBorders>
            <w:hideMark/>
          </w:tcPr>
          <w:p w:rsidR="00867942" w:rsidRPr="00DA720D" w:rsidRDefault="00867942" w:rsidP="0084217F">
            <w:pPr>
              <w:autoSpaceDE w:val="0"/>
              <w:autoSpaceDN w:val="0"/>
              <w:adjustRightInd w:val="0"/>
              <w:spacing w:after="0" w:line="240" w:lineRule="auto"/>
              <w:jc w:val="both"/>
              <w:rPr>
                <w:bCs/>
                <w:sz w:val="20"/>
                <w:szCs w:val="20"/>
              </w:rPr>
            </w:pPr>
            <w:r w:rsidRPr="00DA720D">
              <w:rPr>
                <w:bCs/>
                <w:sz w:val="20"/>
                <w:szCs w:val="20"/>
              </w:rPr>
              <w:t xml:space="preserve">Second Plan Signature       </w:t>
            </w:r>
            <w:r w:rsidRPr="00DA720D">
              <w:rPr>
                <w:bCs/>
                <w:sz w:val="20"/>
                <w:szCs w:val="20"/>
              </w:rPr>
              <w:tab/>
            </w:r>
            <w:r w:rsidRPr="00DA720D">
              <w:rPr>
                <w:bCs/>
                <w:sz w:val="20"/>
                <w:szCs w:val="20"/>
              </w:rPr>
              <w:tab/>
              <w:t xml:space="preserve">Date      </w:t>
            </w:r>
          </w:p>
        </w:tc>
        <w:tc>
          <w:tcPr>
            <w:tcW w:w="4428" w:type="dxa"/>
            <w:tcBorders>
              <w:top w:val="double" w:sz="4" w:space="0" w:color="auto"/>
              <w:left w:val="double" w:sz="4" w:space="0" w:color="auto"/>
              <w:bottom w:val="double" w:sz="4" w:space="0" w:color="auto"/>
              <w:right w:val="double" w:sz="4" w:space="0" w:color="auto"/>
            </w:tcBorders>
            <w:hideMark/>
          </w:tcPr>
          <w:p w:rsidR="00867942" w:rsidRPr="00DA720D" w:rsidRDefault="004E1934" w:rsidP="0084217F">
            <w:pPr>
              <w:autoSpaceDE w:val="0"/>
              <w:autoSpaceDN w:val="0"/>
              <w:adjustRightInd w:val="0"/>
              <w:spacing w:after="0" w:line="240" w:lineRule="auto"/>
              <w:jc w:val="both"/>
              <w:rPr>
                <w:bCs/>
                <w:sz w:val="20"/>
                <w:szCs w:val="20"/>
              </w:rPr>
            </w:pPr>
            <w:r w:rsidRPr="00DA720D">
              <w:rPr>
                <w:sz w:val="20"/>
                <w:szCs w:val="20"/>
              </w:rPr>
              <w:t>Member or CCO</w:t>
            </w:r>
            <w:r w:rsidR="00867942" w:rsidRPr="00DA720D">
              <w:rPr>
                <w:sz w:val="20"/>
                <w:szCs w:val="20"/>
              </w:rPr>
              <w:t xml:space="preserve"> Signature          </w:t>
            </w:r>
            <w:r w:rsidR="00DA720D">
              <w:rPr>
                <w:sz w:val="20"/>
                <w:szCs w:val="20"/>
              </w:rPr>
              <w:tab/>
            </w:r>
            <w:r w:rsidR="00867942" w:rsidRPr="00DA720D">
              <w:rPr>
                <w:sz w:val="20"/>
                <w:szCs w:val="20"/>
              </w:rPr>
              <w:t xml:space="preserve"> </w:t>
            </w:r>
            <w:r w:rsidR="00DA720D">
              <w:rPr>
                <w:sz w:val="20"/>
                <w:szCs w:val="20"/>
              </w:rPr>
              <w:tab/>
            </w:r>
            <w:r w:rsidR="00867942" w:rsidRPr="00DA720D">
              <w:rPr>
                <w:sz w:val="20"/>
                <w:szCs w:val="20"/>
              </w:rPr>
              <w:t>Date</w:t>
            </w:r>
          </w:p>
        </w:tc>
      </w:tr>
    </w:tbl>
    <w:p w:rsidR="00867942" w:rsidRPr="00E651BB" w:rsidRDefault="00867942" w:rsidP="00867942"/>
    <w:p w:rsidR="0084217F" w:rsidRPr="004F2BB8" w:rsidRDefault="0084217F" w:rsidP="004F2BB8">
      <w:pPr>
        <w:autoSpaceDE w:val="0"/>
        <w:autoSpaceDN w:val="0"/>
        <w:adjustRightInd w:val="0"/>
        <w:spacing w:after="0"/>
        <w:rPr>
          <w:spacing w:val="40"/>
          <w:sz w:val="40"/>
          <w:szCs w:val="40"/>
        </w:rPr>
      </w:pPr>
    </w:p>
    <w:sectPr w:rsidR="0084217F" w:rsidRPr="004F2BB8" w:rsidSect="00225E82">
      <w:footerReference w:type="defaul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7D52" w:rsidRDefault="00017D52" w:rsidP="00225E82">
      <w:pPr>
        <w:spacing w:after="0" w:line="240" w:lineRule="auto"/>
      </w:pPr>
      <w:r>
        <w:separator/>
      </w:r>
    </w:p>
  </w:endnote>
  <w:endnote w:type="continuationSeparator" w:id="0">
    <w:p w:rsidR="00017D52" w:rsidRDefault="00017D52" w:rsidP="00225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481B" w:rsidRDefault="00A3481B" w:rsidP="00A3481B">
    <w:pPr>
      <w:pStyle w:val="Footer"/>
    </w:pPr>
    <w:r>
      <w:rPr>
        <w:b/>
        <w:i/>
        <w:sz w:val="18"/>
        <w:szCs w:val="18"/>
      </w:rPr>
      <w:t>PCA BFWM</w:t>
    </w:r>
    <w:r w:rsidR="00424BEC">
      <w:rPr>
        <w:b/>
        <w:i/>
        <w:sz w:val="18"/>
        <w:szCs w:val="18"/>
      </w:rPr>
      <w:tab/>
      <w:t>Version Date 4/2/19</w:t>
    </w:r>
    <w:r>
      <w:tab/>
      <w:t xml:space="preserve">Page </w:t>
    </w:r>
    <w:r>
      <w:rPr>
        <w:b/>
        <w:bCs/>
        <w:sz w:val="24"/>
        <w:szCs w:val="24"/>
      </w:rPr>
      <w:fldChar w:fldCharType="begin"/>
    </w:r>
    <w:r>
      <w:rPr>
        <w:b/>
        <w:bCs/>
      </w:rPr>
      <w:instrText xml:space="preserve"> PAGE </w:instrText>
    </w:r>
    <w:r>
      <w:rPr>
        <w:b/>
        <w:bCs/>
        <w:sz w:val="24"/>
        <w:szCs w:val="24"/>
      </w:rPr>
      <w:fldChar w:fldCharType="separate"/>
    </w:r>
    <w:r w:rsidR="008B7098">
      <w:rPr>
        <w:b/>
        <w:bCs/>
        <w:noProof/>
      </w:rPr>
      <w:t>15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B7098">
      <w:rPr>
        <w:b/>
        <w:bCs/>
        <w:noProof/>
      </w:rPr>
      <w:t>15</w:t>
    </w:r>
    <w:r>
      <w:rPr>
        <w:b/>
        <w:bCs/>
        <w:sz w:val="24"/>
        <w:szCs w:val="24"/>
      </w:rPr>
      <w:fldChar w:fldCharType="end"/>
    </w:r>
  </w:p>
  <w:p w:rsidR="00225E82" w:rsidRPr="00225E82" w:rsidRDefault="00225E82">
    <w:pPr>
      <w:pStyle w:val="Footer"/>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8629128"/>
      <w:docPartObj>
        <w:docPartGallery w:val="Page Numbers (Bottom of Page)"/>
        <w:docPartUnique/>
      </w:docPartObj>
    </w:sdtPr>
    <w:sdtEndPr/>
    <w:sdtContent>
      <w:sdt>
        <w:sdtPr>
          <w:id w:val="265806978"/>
          <w:docPartObj>
            <w:docPartGallery w:val="Page Numbers (Top of Page)"/>
            <w:docPartUnique/>
          </w:docPartObj>
        </w:sdtPr>
        <w:sdtEndPr/>
        <w:sdtContent>
          <w:p w:rsidR="00A3481B" w:rsidRDefault="00A3481B">
            <w:pPr>
              <w:pStyle w:val="Footer"/>
              <w:jc w:val="right"/>
            </w:pPr>
          </w:p>
          <w:p w:rsidR="00A3481B" w:rsidRDefault="00A3481B" w:rsidP="00A3481B">
            <w:pPr>
              <w:pStyle w:val="Footer"/>
            </w:pPr>
            <w:r>
              <w:rPr>
                <w:b/>
                <w:i/>
                <w:sz w:val="18"/>
                <w:szCs w:val="18"/>
              </w:rPr>
              <w:t>PCA BFWM</w:t>
            </w:r>
            <w:r w:rsidR="00424BEC">
              <w:rPr>
                <w:b/>
                <w:i/>
                <w:sz w:val="18"/>
                <w:szCs w:val="18"/>
              </w:rPr>
              <w:tab/>
              <w:t>Version Date 4/2/19</w:t>
            </w:r>
            <w:r>
              <w:tab/>
              <w:t xml:space="preserve">Page </w:t>
            </w:r>
            <w:r>
              <w:rPr>
                <w:b/>
                <w:bCs/>
                <w:sz w:val="24"/>
                <w:szCs w:val="24"/>
              </w:rPr>
              <w:fldChar w:fldCharType="begin"/>
            </w:r>
            <w:r>
              <w:rPr>
                <w:b/>
                <w:bCs/>
              </w:rPr>
              <w:instrText xml:space="preserve"> PAGE </w:instrText>
            </w:r>
            <w:r>
              <w:rPr>
                <w:b/>
                <w:bCs/>
                <w:sz w:val="24"/>
                <w:szCs w:val="24"/>
              </w:rPr>
              <w:fldChar w:fldCharType="separate"/>
            </w:r>
            <w:r w:rsidR="00424BEC">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24BEC">
              <w:rPr>
                <w:b/>
                <w:bCs/>
                <w:noProof/>
              </w:rPr>
              <w:t>15</w:t>
            </w:r>
            <w:r>
              <w:rPr>
                <w:b/>
                <w:bCs/>
                <w:sz w:val="24"/>
                <w:szCs w:val="24"/>
              </w:rPr>
              <w:fldChar w:fldCharType="end"/>
            </w:r>
          </w:p>
        </w:sdtContent>
      </w:sdt>
    </w:sdtContent>
  </w:sdt>
  <w:p w:rsidR="00A3481B" w:rsidRPr="00A3481B" w:rsidRDefault="00A3481B" w:rsidP="00A3481B">
    <w:pPr>
      <w:autoSpaceDE w:val="0"/>
      <w:autoSpaceDN w:val="0"/>
      <w:adjustRightInd w:val="0"/>
      <w:spacing w:after="0" w:line="240" w:lineRule="auto"/>
      <w:rPr>
        <w:rFonts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7D52" w:rsidRDefault="00017D52" w:rsidP="00225E82">
      <w:pPr>
        <w:spacing w:after="0" w:line="240" w:lineRule="auto"/>
      </w:pPr>
      <w:r>
        <w:separator/>
      </w:r>
    </w:p>
  </w:footnote>
  <w:footnote w:type="continuationSeparator" w:id="0">
    <w:p w:rsidR="00017D52" w:rsidRDefault="00017D52" w:rsidP="00225E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B971AB"/>
    <w:multiLevelType w:val="hybridMultilevel"/>
    <w:tmpl w:val="933E2F42"/>
    <w:lvl w:ilvl="0" w:tplc="0409000F">
      <w:start w:val="15"/>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38F7C85"/>
    <w:multiLevelType w:val="multilevel"/>
    <w:tmpl w:val="1BB68BEC"/>
    <w:lvl w:ilvl="0">
      <w:start w:val="9"/>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 w15:restartNumberingAfterBreak="0">
    <w:nsid w:val="193D6AD8"/>
    <w:multiLevelType w:val="singleLevel"/>
    <w:tmpl w:val="41805F92"/>
    <w:lvl w:ilvl="0">
      <w:start w:val="1"/>
      <w:numFmt w:val="decimal"/>
      <w:lvlText w:val="%1."/>
      <w:lvlJc w:val="left"/>
      <w:pPr>
        <w:tabs>
          <w:tab w:val="num" w:pos="720"/>
        </w:tabs>
        <w:ind w:left="720" w:hanging="720"/>
      </w:pPr>
      <w:rPr>
        <w:rFonts w:hint="default"/>
      </w:rPr>
    </w:lvl>
  </w:abstractNum>
  <w:abstractNum w:abstractNumId="3" w15:restartNumberingAfterBreak="0">
    <w:nsid w:val="36BA35B5"/>
    <w:multiLevelType w:val="hybridMultilevel"/>
    <w:tmpl w:val="4CFA6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F8691F"/>
    <w:multiLevelType w:val="singleLevel"/>
    <w:tmpl w:val="484E3592"/>
    <w:lvl w:ilvl="0">
      <w:start w:val="7"/>
      <w:numFmt w:val="decimal"/>
      <w:lvlText w:val="%1."/>
      <w:lvlJc w:val="left"/>
      <w:pPr>
        <w:tabs>
          <w:tab w:val="num" w:pos="360"/>
        </w:tabs>
        <w:ind w:left="360" w:hanging="360"/>
      </w:pPr>
      <w:rPr>
        <w:rFonts w:hint="default"/>
        <w:b/>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942"/>
    <w:rsid w:val="00017D52"/>
    <w:rsid w:val="00033813"/>
    <w:rsid w:val="00051D1E"/>
    <w:rsid w:val="000922BC"/>
    <w:rsid w:val="001C2085"/>
    <w:rsid w:val="00225E82"/>
    <w:rsid w:val="002A43BF"/>
    <w:rsid w:val="0034798A"/>
    <w:rsid w:val="003733F6"/>
    <w:rsid w:val="003B3B57"/>
    <w:rsid w:val="00400C30"/>
    <w:rsid w:val="00424BEC"/>
    <w:rsid w:val="004E0909"/>
    <w:rsid w:val="004E1934"/>
    <w:rsid w:val="004F2BB8"/>
    <w:rsid w:val="005E7713"/>
    <w:rsid w:val="0084217F"/>
    <w:rsid w:val="008500DB"/>
    <w:rsid w:val="00861B55"/>
    <w:rsid w:val="00867942"/>
    <w:rsid w:val="00886BB0"/>
    <w:rsid w:val="008B2731"/>
    <w:rsid w:val="008B7098"/>
    <w:rsid w:val="00A3481B"/>
    <w:rsid w:val="00BC16A7"/>
    <w:rsid w:val="00BF1249"/>
    <w:rsid w:val="00C470AD"/>
    <w:rsid w:val="00C54F4A"/>
    <w:rsid w:val="00C841C6"/>
    <w:rsid w:val="00CD01B4"/>
    <w:rsid w:val="00CF3616"/>
    <w:rsid w:val="00D14735"/>
    <w:rsid w:val="00DA720D"/>
    <w:rsid w:val="00DE3E38"/>
    <w:rsid w:val="00EF5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DA276A7-8AF3-4B86-91E6-224FEB7EA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7942"/>
    <w:pPr>
      <w:spacing w:after="200" w:line="276" w:lineRule="auto"/>
    </w:pPr>
    <w:rPr>
      <w:rFonts w:ascii="Book Antiqua" w:eastAsia="Calibri" w:hAnsi="Book Antiqua" w:cs="Times New Roman"/>
    </w:rPr>
  </w:style>
  <w:style w:type="paragraph" w:styleId="Heading3">
    <w:name w:val="heading 3"/>
    <w:basedOn w:val="Normal"/>
    <w:next w:val="Normal"/>
    <w:link w:val="Heading3Char"/>
    <w:unhideWhenUsed/>
    <w:qFormat/>
    <w:rsid w:val="00867942"/>
    <w:pPr>
      <w:keepNext/>
      <w:spacing w:after="0" w:line="240" w:lineRule="auto"/>
      <w:ind w:left="720"/>
      <w:outlineLvl w:val="2"/>
    </w:pPr>
    <w:rPr>
      <w:rFonts w:ascii="Times New Roman" w:eastAsia="Times New Roman" w:hAnsi="Times New Roman"/>
      <w:b/>
      <w:bCs/>
      <w: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67942"/>
    <w:rPr>
      <w:rFonts w:ascii="Times New Roman" w:eastAsia="Times New Roman" w:hAnsi="Times New Roman" w:cs="Times New Roman"/>
      <w:b/>
      <w:bCs/>
      <w:i/>
      <w:sz w:val="26"/>
      <w:szCs w:val="26"/>
    </w:rPr>
  </w:style>
  <w:style w:type="paragraph" w:styleId="ListParagraph">
    <w:name w:val="List Paragraph"/>
    <w:basedOn w:val="Normal"/>
    <w:uiPriority w:val="34"/>
    <w:qFormat/>
    <w:rsid w:val="00867942"/>
    <w:pPr>
      <w:ind w:left="720"/>
      <w:contextualSpacing/>
    </w:pPr>
  </w:style>
  <w:style w:type="paragraph" w:styleId="NoSpacing">
    <w:name w:val="No Spacing"/>
    <w:link w:val="NoSpacingChar"/>
    <w:uiPriority w:val="99"/>
    <w:qFormat/>
    <w:rsid w:val="00867942"/>
    <w:pPr>
      <w:spacing w:after="0" w:line="240" w:lineRule="auto"/>
    </w:pPr>
    <w:rPr>
      <w:rFonts w:ascii="Calibri" w:eastAsia="Calibri" w:hAnsi="Calibri" w:cs="Times New Roman"/>
    </w:rPr>
  </w:style>
  <w:style w:type="character" w:customStyle="1" w:styleId="NoSpacingChar">
    <w:name w:val="No Spacing Char"/>
    <w:link w:val="NoSpacing"/>
    <w:uiPriority w:val="99"/>
    <w:rsid w:val="00867942"/>
    <w:rPr>
      <w:rFonts w:ascii="Calibri" w:eastAsia="Calibri" w:hAnsi="Calibri" w:cs="Times New Roman"/>
    </w:rPr>
  </w:style>
  <w:style w:type="paragraph" w:styleId="BodyText">
    <w:name w:val="Body Text"/>
    <w:aliases w:val=" Char"/>
    <w:basedOn w:val="Normal"/>
    <w:link w:val="BodyTextChar"/>
    <w:rsid w:val="00867942"/>
    <w:pPr>
      <w:spacing w:line="240" w:lineRule="exact"/>
    </w:pPr>
    <w:rPr>
      <w:rFonts w:ascii="Tahoma" w:eastAsia="Times New Roman" w:hAnsi="Tahoma"/>
      <w:spacing w:val="10"/>
      <w:sz w:val="17"/>
      <w:szCs w:val="20"/>
    </w:rPr>
  </w:style>
  <w:style w:type="character" w:customStyle="1" w:styleId="BodyTextChar">
    <w:name w:val="Body Text Char"/>
    <w:aliases w:val=" Char Char"/>
    <w:basedOn w:val="DefaultParagraphFont"/>
    <w:link w:val="BodyText"/>
    <w:rsid w:val="00867942"/>
    <w:rPr>
      <w:rFonts w:ascii="Tahoma" w:eastAsia="Times New Roman" w:hAnsi="Tahoma" w:cs="Times New Roman"/>
      <w:spacing w:val="10"/>
      <w:sz w:val="17"/>
      <w:szCs w:val="20"/>
    </w:rPr>
  </w:style>
  <w:style w:type="paragraph" w:styleId="Header">
    <w:name w:val="header"/>
    <w:basedOn w:val="Normal"/>
    <w:link w:val="HeaderChar"/>
    <w:uiPriority w:val="99"/>
    <w:unhideWhenUsed/>
    <w:rsid w:val="00225E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5E82"/>
    <w:rPr>
      <w:rFonts w:ascii="Book Antiqua" w:eastAsia="Calibri" w:hAnsi="Book Antiqua" w:cs="Times New Roman"/>
    </w:rPr>
  </w:style>
  <w:style w:type="paragraph" w:styleId="Footer">
    <w:name w:val="footer"/>
    <w:basedOn w:val="Normal"/>
    <w:link w:val="FooterChar"/>
    <w:uiPriority w:val="99"/>
    <w:unhideWhenUsed/>
    <w:rsid w:val="00225E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5E82"/>
    <w:rPr>
      <w:rFonts w:ascii="Book Antiqua" w:eastAsia="Calibri" w:hAnsi="Book Antiqu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15</Pages>
  <Words>4877</Words>
  <Characters>27805</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Yang</dc:creator>
  <cp:keywords/>
  <dc:description/>
  <cp:lastModifiedBy>Jeff</cp:lastModifiedBy>
  <cp:revision>4</cp:revision>
  <dcterms:created xsi:type="dcterms:W3CDTF">2019-04-02T17:03:00Z</dcterms:created>
  <dcterms:modified xsi:type="dcterms:W3CDTF">2019-04-02T17:10:00Z</dcterms:modified>
</cp:coreProperties>
</file>